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FD42" w14:textId="77777777" w:rsidR="00B171FB" w:rsidRPr="00292CA0" w:rsidRDefault="00B171FB" w:rsidP="00B171FB">
      <w:pPr>
        <w:tabs>
          <w:tab w:val="left" w:pos="1460"/>
        </w:tabs>
        <w:spacing w:after="0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-GB"/>
        </w:rPr>
      </w:pPr>
    </w:p>
    <w:p w14:paraId="2B8E8074" w14:textId="112B7BEA" w:rsidR="00B171FB" w:rsidRPr="00292CA0" w:rsidRDefault="00540A88" w:rsidP="00B171FB">
      <w:pPr>
        <w:tabs>
          <w:tab w:val="left" w:pos="1460"/>
        </w:tabs>
        <w:spacing w:after="0"/>
        <w:rPr>
          <w:rFonts w:ascii="Comic Sans MS" w:hAnsi="Comic Sans MS" w:cstheme="minorHAnsi"/>
          <w:color w:val="FF0000"/>
          <w:sz w:val="28"/>
          <w:szCs w:val="28"/>
          <w:lang w:val="en-GB"/>
        </w:rPr>
      </w:pPr>
      <w:r>
        <w:rPr>
          <w:rFonts w:ascii="Comic Sans MS" w:hAnsi="Comic Sans MS" w:cstheme="minorHAnsi"/>
          <w:color w:val="FF0000"/>
          <w:sz w:val="28"/>
          <w:szCs w:val="28"/>
          <w:lang w:val="en-GB"/>
        </w:rPr>
        <w:t xml:space="preserve">Now </w:t>
      </w:r>
      <w:r w:rsidR="00B171FB" w:rsidRPr="00292CA0">
        <w:rPr>
          <w:rFonts w:ascii="Comic Sans MS" w:hAnsi="Comic Sans MS" w:cstheme="minorHAnsi"/>
          <w:color w:val="FF0000"/>
          <w:sz w:val="28"/>
          <w:szCs w:val="28"/>
          <w:lang w:val="en-GB"/>
        </w:rPr>
        <w:t xml:space="preserve">your work is completed and has been proof-read and checked look at each of the following statements.  </w:t>
      </w:r>
    </w:p>
    <w:p w14:paraId="14E2B3D1" w14:textId="77777777" w:rsidR="00B171FB" w:rsidRPr="00175C8E" w:rsidRDefault="00B171FB" w:rsidP="00B171FB">
      <w:pPr>
        <w:spacing w:after="0"/>
        <w:rPr>
          <w:rFonts w:asciiTheme="minorHAnsi" w:hAnsiTheme="minorHAnsi" w:cstheme="minorHAnsi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400"/>
        <w:gridCol w:w="1589"/>
      </w:tblGrid>
      <w:tr w:rsidR="00B171FB" w:rsidRPr="00175C8E" w14:paraId="19761066" w14:textId="77777777" w:rsidTr="00B63EA2">
        <w:trPr>
          <w:trHeight w:val="931"/>
        </w:trPr>
        <w:tc>
          <w:tcPr>
            <w:tcW w:w="4815" w:type="dxa"/>
          </w:tcPr>
          <w:p w14:paraId="58190BF3" w14:textId="77777777" w:rsidR="00B171FB" w:rsidRPr="00292CA0" w:rsidRDefault="00B171FB" w:rsidP="007F0533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292CA0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Success Criteria</w:t>
            </w:r>
          </w:p>
        </w:tc>
        <w:tc>
          <w:tcPr>
            <w:tcW w:w="1400" w:type="dxa"/>
          </w:tcPr>
          <w:p w14:paraId="53EC5DDD" w14:textId="77777777" w:rsidR="00B171FB" w:rsidRPr="00175C8E" w:rsidRDefault="00B171FB" w:rsidP="007F0533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175C8E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Me</w:t>
            </w:r>
          </w:p>
        </w:tc>
        <w:tc>
          <w:tcPr>
            <w:tcW w:w="1589" w:type="dxa"/>
          </w:tcPr>
          <w:p w14:paraId="3EEE6A5E" w14:textId="77777777" w:rsidR="00B171FB" w:rsidRDefault="00B171FB" w:rsidP="007F0533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Teacher</w:t>
            </w:r>
          </w:p>
          <w:p w14:paraId="2DD9D967" w14:textId="6651C1E0" w:rsidR="00B63EA2" w:rsidRPr="00175C8E" w:rsidRDefault="00B63EA2" w:rsidP="007F0533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SO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 an adult could do this part.</w:t>
            </w:r>
          </w:p>
        </w:tc>
      </w:tr>
      <w:tr w:rsidR="00B171FB" w:rsidRPr="00175C8E" w14:paraId="3EF3ED51" w14:textId="77777777" w:rsidTr="00B63EA2">
        <w:trPr>
          <w:trHeight w:val="208"/>
        </w:trPr>
        <w:tc>
          <w:tcPr>
            <w:tcW w:w="4815" w:type="dxa"/>
          </w:tcPr>
          <w:p w14:paraId="615FD392" w14:textId="77777777" w:rsidR="00B171FB" w:rsidRPr="00BC16FA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C16FA">
              <w:rPr>
                <w:rFonts w:asciiTheme="minorHAnsi" w:hAnsiTheme="minorHAnsi"/>
                <w:sz w:val="28"/>
                <w:szCs w:val="28"/>
                <w:lang w:val="en-GB"/>
              </w:rPr>
              <w:t>introduce the argument in the first paragraph.</w:t>
            </w:r>
          </w:p>
        </w:tc>
        <w:tc>
          <w:tcPr>
            <w:tcW w:w="1400" w:type="dxa"/>
          </w:tcPr>
          <w:p w14:paraId="344482EC" w14:textId="77777777" w:rsidR="00B171FB" w:rsidRPr="00175C8E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589" w:type="dxa"/>
          </w:tcPr>
          <w:p w14:paraId="435F6D61" w14:textId="77777777" w:rsidR="00B171FB" w:rsidRPr="00175C8E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B171FB" w:rsidRPr="00175C8E" w14:paraId="02AB6B6A" w14:textId="77777777" w:rsidTr="00B63EA2">
        <w:trPr>
          <w:trHeight w:val="1437"/>
        </w:trPr>
        <w:tc>
          <w:tcPr>
            <w:tcW w:w="4815" w:type="dxa"/>
          </w:tcPr>
          <w:p w14:paraId="2EE4166B" w14:textId="67A6E38F" w:rsidR="00B171FB" w:rsidRPr="00BC16FA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C16FA">
              <w:rPr>
                <w:rFonts w:asciiTheme="minorHAnsi" w:hAnsiTheme="minorHAnsi"/>
                <w:sz w:val="28"/>
                <w:szCs w:val="28"/>
                <w:lang w:val="en-GB"/>
              </w:rPr>
              <w:t>show both sides of the argument without giving my own views (</w:t>
            </w:r>
            <w:proofErr w:type="gramStart"/>
            <w:r w:rsidRPr="00BC16FA">
              <w:rPr>
                <w:rFonts w:asciiTheme="minorHAnsi" w:hAnsiTheme="minorHAnsi"/>
                <w:sz w:val="28"/>
                <w:szCs w:val="28"/>
                <w:lang w:val="en-GB"/>
              </w:rPr>
              <w:t>e.g.</w:t>
            </w:r>
            <w:proofErr w:type="gramEnd"/>
            <w:r w:rsidRPr="00BC16FA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people think, many believe, others say)</w:t>
            </w:r>
          </w:p>
        </w:tc>
        <w:tc>
          <w:tcPr>
            <w:tcW w:w="1400" w:type="dxa"/>
          </w:tcPr>
          <w:p w14:paraId="7F3CC01D" w14:textId="77777777" w:rsidR="00B171FB" w:rsidRPr="00175C8E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589" w:type="dxa"/>
          </w:tcPr>
          <w:p w14:paraId="58A3100B" w14:textId="77777777" w:rsidR="00B171FB" w:rsidRPr="00175C8E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B171FB" w:rsidRPr="00175C8E" w14:paraId="3BB74A86" w14:textId="77777777" w:rsidTr="00B63EA2">
        <w:trPr>
          <w:trHeight w:val="897"/>
        </w:trPr>
        <w:tc>
          <w:tcPr>
            <w:tcW w:w="4815" w:type="dxa"/>
          </w:tcPr>
          <w:p w14:paraId="054466D3" w14:textId="77777777" w:rsidR="00B171FB" w:rsidRPr="00BC16FA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C16F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write in third person.</w:t>
            </w:r>
          </w:p>
        </w:tc>
        <w:tc>
          <w:tcPr>
            <w:tcW w:w="1400" w:type="dxa"/>
          </w:tcPr>
          <w:p w14:paraId="2C2971AA" w14:textId="77777777" w:rsidR="00B171FB" w:rsidRPr="00175C8E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589" w:type="dxa"/>
          </w:tcPr>
          <w:p w14:paraId="4CFA5C64" w14:textId="77777777" w:rsidR="00B171FB" w:rsidRPr="00175C8E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B171FB" w:rsidRPr="00175C8E" w14:paraId="2424AD8D" w14:textId="77777777" w:rsidTr="00B63EA2">
        <w:trPr>
          <w:trHeight w:val="208"/>
        </w:trPr>
        <w:tc>
          <w:tcPr>
            <w:tcW w:w="4815" w:type="dxa"/>
          </w:tcPr>
          <w:p w14:paraId="01B2BEEA" w14:textId="77777777" w:rsidR="00B171FB" w:rsidRPr="00BC16FA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C16F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use connectives (</w:t>
            </w:r>
            <w:proofErr w:type="gramStart"/>
            <w:r w:rsidRPr="00BC16F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e.g.</w:t>
            </w:r>
            <w:proofErr w:type="gramEnd"/>
            <w:r w:rsidRPr="00BC16F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whereas, however, yet, although and on the other hand).</w:t>
            </w:r>
          </w:p>
        </w:tc>
        <w:tc>
          <w:tcPr>
            <w:tcW w:w="1400" w:type="dxa"/>
          </w:tcPr>
          <w:p w14:paraId="4152CE61" w14:textId="77777777" w:rsidR="00B171FB" w:rsidRPr="00175C8E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589" w:type="dxa"/>
          </w:tcPr>
          <w:p w14:paraId="20C44200" w14:textId="77777777" w:rsidR="00B171FB" w:rsidRPr="00175C8E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B171FB" w:rsidRPr="00175C8E" w14:paraId="46F2DCAB" w14:textId="77777777" w:rsidTr="00B63EA2">
        <w:trPr>
          <w:trHeight w:val="208"/>
        </w:trPr>
        <w:tc>
          <w:tcPr>
            <w:tcW w:w="4815" w:type="dxa"/>
          </w:tcPr>
          <w:p w14:paraId="2E22D2DD" w14:textId="64AE886E" w:rsidR="00B171FB" w:rsidRPr="00BC16FA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C16F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summarise the debate in the final paragraph</w:t>
            </w:r>
            <w:r w:rsidR="00323A7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and give your opinion here </w:t>
            </w:r>
            <w:r w:rsidR="00323A74" w:rsidRPr="00B63E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ONLY</w:t>
            </w:r>
          </w:p>
        </w:tc>
        <w:tc>
          <w:tcPr>
            <w:tcW w:w="1400" w:type="dxa"/>
          </w:tcPr>
          <w:p w14:paraId="09003D8F" w14:textId="77777777" w:rsidR="00B171FB" w:rsidRPr="00175C8E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589" w:type="dxa"/>
          </w:tcPr>
          <w:p w14:paraId="69463F2F" w14:textId="77777777" w:rsidR="00B171FB" w:rsidRPr="00175C8E" w:rsidRDefault="00B171FB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B171FB" w:rsidRPr="00175C8E" w14:paraId="494773B1" w14:textId="77777777" w:rsidTr="00B63EA2">
        <w:trPr>
          <w:trHeight w:val="897"/>
        </w:trPr>
        <w:tc>
          <w:tcPr>
            <w:tcW w:w="4815" w:type="dxa"/>
          </w:tcPr>
          <w:p w14:paraId="6E0869DB" w14:textId="6C99AFF9" w:rsidR="00B171FB" w:rsidRPr="00BC16FA" w:rsidRDefault="00B63EA2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C16F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I</w:t>
            </w:r>
            <w:r w:rsidR="00B171FB" w:rsidRPr="00BC16F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nclude</w:t>
            </w: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a range of punctuation – semi colon, colon, dashes,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commas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or brackets for parenthesis</w:t>
            </w:r>
          </w:p>
        </w:tc>
        <w:tc>
          <w:tcPr>
            <w:tcW w:w="1400" w:type="dxa"/>
          </w:tcPr>
          <w:p w14:paraId="53D1D950" w14:textId="77777777" w:rsidR="00B171FB" w:rsidRPr="00175C8E" w:rsidRDefault="00B171FB" w:rsidP="007F0533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589" w:type="dxa"/>
          </w:tcPr>
          <w:p w14:paraId="348ABB7D" w14:textId="77777777" w:rsidR="00B171FB" w:rsidRPr="00175C8E" w:rsidRDefault="00B171FB" w:rsidP="007F0533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323A74" w:rsidRPr="00175C8E" w14:paraId="7B21C742" w14:textId="77777777" w:rsidTr="00B63EA2">
        <w:trPr>
          <w:trHeight w:val="897"/>
        </w:trPr>
        <w:tc>
          <w:tcPr>
            <w:tcW w:w="4815" w:type="dxa"/>
          </w:tcPr>
          <w:p w14:paraId="33492A7C" w14:textId="79D2189B" w:rsidR="00323A74" w:rsidRPr="00BC16FA" w:rsidRDefault="00323A74" w:rsidP="007F0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Include a rhetorical question to make the reader </w:t>
            </w:r>
            <w:r w:rsidR="00B63EA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think -maybe t</w:t>
            </w: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o end </w:t>
            </w:r>
            <w:r w:rsidR="00B63EA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your writing?</w:t>
            </w:r>
          </w:p>
        </w:tc>
        <w:tc>
          <w:tcPr>
            <w:tcW w:w="1400" w:type="dxa"/>
          </w:tcPr>
          <w:p w14:paraId="18EFB2D6" w14:textId="77777777" w:rsidR="00323A74" w:rsidRPr="00175C8E" w:rsidRDefault="00323A74" w:rsidP="007F0533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589" w:type="dxa"/>
          </w:tcPr>
          <w:p w14:paraId="3EAC82C6" w14:textId="77777777" w:rsidR="00323A74" w:rsidRPr="00175C8E" w:rsidRDefault="00323A74" w:rsidP="007F0533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</w:tbl>
    <w:p w14:paraId="552E1980" w14:textId="77777777" w:rsidR="00B171FB" w:rsidRPr="00175C8E" w:rsidRDefault="00B171FB" w:rsidP="00B171FB">
      <w:pPr>
        <w:spacing w:after="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4BC3940A" w14:textId="77777777" w:rsidR="00B171FB" w:rsidRDefault="00B171FB" w:rsidP="00B171FB">
      <w:pPr>
        <w:spacing w:after="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9131A67" w14:textId="77777777" w:rsidR="00540A88" w:rsidRDefault="00540A88" w:rsidP="00B171FB">
      <w:pPr>
        <w:spacing w:after="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5CE8A1EE" w14:textId="77777777" w:rsidR="00540A88" w:rsidRDefault="00540A88" w:rsidP="00B171FB">
      <w:pPr>
        <w:tabs>
          <w:tab w:val="left" w:pos="1460"/>
        </w:tabs>
        <w:spacing w:after="0"/>
        <w:rPr>
          <w:rFonts w:ascii="Comic Sans MS" w:hAnsi="Comic Sans MS" w:cstheme="minorHAnsi"/>
          <w:color w:val="FF0000"/>
          <w:sz w:val="28"/>
          <w:szCs w:val="28"/>
          <w:lang w:val="en-GB"/>
        </w:rPr>
      </w:pPr>
    </w:p>
    <w:p w14:paraId="6399105C" w14:textId="77777777" w:rsidR="00540A88" w:rsidRDefault="00540A88" w:rsidP="00B171FB">
      <w:pPr>
        <w:tabs>
          <w:tab w:val="left" w:pos="1460"/>
        </w:tabs>
        <w:spacing w:after="0"/>
        <w:rPr>
          <w:rFonts w:ascii="Comic Sans MS" w:hAnsi="Comic Sans MS" w:cstheme="minorHAnsi"/>
          <w:color w:val="FF0000"/>
          <w:sz w:val="28"/>
          <w:szCs w:val="28"/>
          <w:lang w:val="en-GB"/>
        </w:rPr>
      </w:pPr>
    </w:p>
    <w:sectPr w:rsidR="00540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FB"/>
    <w:rsid w:val="00323A74"/>
    <w:rsid w:val="00540A88"/>
    <w:rsid w:val="009B4AD8"/>
    <w:rsid w:val="00B171FB"/>
    <w:rsid w:val="00B63EA2"/>
    <w:rsid w:val="00D6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6792"/>
  <w15:chartTrackingRefBased/>
  <w15:docId w15:val="{E8636021-9118-4CE9-A315-2F0AB5C1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FB"/>
    <w:pPr>
      <w:spacing w:after="20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F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A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8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6</cp:revision>
  <cp:lastPrinted>2020-03-10T08:42:00Z</cp:lastPrinted>
  <dcterms:created xsi:type="dcterms:W3CDTF">2021-01-13T19:16:00Z</dcterms:created>
  <dcterms:modified xsi:type="dcterms:W3CDTF">2021-01-17T11:10:00Z</dcterms:modified>
</cp:coreProperties>
</file>