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7B7" w:rsidRDefault="00FA17B7" w:rsidP="00FA17B7">
      <w:pPr>
        <w:rPr>
          <w:rFonts w:ascii="Comic Sans MS" w:hAnsi="Comic Sans MS"/>
        </w:rPr>
      </w:pPr>
      <w:bookmarkStart w:id="0" w:name="_GoBack"/>
      <w:bookmarkEnd w:id="0"/>
      <w:r>
        <w:rPr>
          <w:rFonts w:ascii="Comic Sans MS" w:hAnsi="Comic Sans MS"/>
          <w:b/>
          <w:u w:val="single"/>
        </w:rPr>
        <w:t xml:space="preserve">Voyages of Discovery – The Historical Background to </w:t>
      </w:r>
      <w:r>
        <w:rPr>
          <w:rFonts w:ascii="Comic Sans MS" w:hAnsi="Comic Sans MS"/>
          <w:b/>
          <w:i/>
          <w:u w:val="single"/>
        </w:rPr>
        <w:t>The Tempest</w:t>
      </w:r>
    </w:p>
    <w:p w:rsidR="00FA17B7" w:rsidRDefault="00FA17B7" w:rsidP="00FA17B7">
      <w:pPr>
        <w:rPr>
          <w:rFonts w:ascii="Comic Sans MS" w:hAnsi="Comic Sans MS"/>
        </w:rPr>
      </w:pPr>
    </w:p>
    <w:p w:rsidR="00FA17B7" w:rsidRDefault="00FA17B7" w:rsidP="00FA17B7">
      <w:pPr>
        <w:rPr>
          <w:rFonts w:ascii="Comic Sans MS" w:hAnsi="Comic Sans MS"/>
        </w:rPr>
      </w:pPr>
    </w:p>
    <w:p w:rsidR="00FA17B7" w:rsidRPr="00FA17B7" w:rsidRDefault="00FA17B7" w:rsidP="00FA17B7">
      <w:pPr>
        <w:spacing w:after="100" w:afterAutospacing="1"/>
        <w:rPr>
          <w:rFonts w:asciiTheme="minorHAnsi" w:hAnsiTheme="minorHAnsi" w:cstheme="minorHAnsi"/>
          <w:sz w:val="28"/>
          <w:szCs w:val="28"/>
        </w:rPr>
      </w:pPr>
      <w:r w:rsidRPr="00FA17B7">
        <w:rPr>
          <w:rFonts w:asciiTheme="minorHAnsi" w:hAnsiTheme="minorHAnsi" w:cstheme="minorHAnsi"/>
          <w:noProof/>
          <w:sz w:val="28"/>
          <w:szCs w:val="28"/>
        </w:rPr>
        <w:drawing>
          <wp:anchor distT="0" distB="0" distL="114300" distR="114300" simplePos="0" relativeHeight="251659264" behindDoc="1" locked="0" layoutInCell="1" allowOverlap="1">
            <wp:simplePos x="0" y="0"/>
            <wp:positionH relativeFrom="column">
              <wp:posOffset>4953000</wp:posOffset>
            </wp:positionH>
            <wp:positionV relativeFrom="paragraph">
              <wp:posOffset>163195</wp:posOffset>
            </wp:positionV>
            <wp:extent cx="1758950" cy="1975485"/>
            <wp:effectExtent l="0" t="0" r="0" b="5715"/>
            <wp:wrapTight wrapText="bothSides">
              <wp:wrapPolygon edited="0">
                <wp:start x="0" y="0"/>
                <wp:lineTo x="0" y="21454"/>
                <wp:lineTo x="21288" y="21454"/>
                <wp:lineTo x="21288" y="0"/>
                <wp:lineTo x="0" y="0"/>
              </wp:wrapPolygon>
            </wp:wrapTight>
            <wp:docPr id="3" name="Picture 3" descr="j026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65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8950" cy="1975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17B7">
        <w:rPr>
          <w:rFonts w:asciiTheme="minorHAnsi" w:hAnsiTheme="minorHAnsi" w:cstheme="minorHAnsi"/>
          <w:i/>
          <w:sz w:val="28"/>
          <w:szCs w:val="28"/>
        </w:rPr>
        <w:t>The Tempest</w:t>
      </w:r>
      <w:r w:rsidRPr="00FA17B7">
        <w:rPr>
          <w:rFonts w:asciiTheme="minorHAnsi" w:hAnsiTheme="minorHAnsi" w:cstheme="minorHAnsi"/>
          <w:sz w:val="28"/>
          <w:szCs w:val="28"/>
        </w:rPr>
        <w:t xml:space="preserve"> was written in 1611.  At the time great voyages of discovery were undertaken by fearless explorers such as Sir Walter Raleigh and Christopher Columbus to find new lands.  The Elizabethans were fascinated with sea voyages that led to the discovery of new lands and peoples.  At this time, the world was far different from how we know it now . . . places such as America and Australia were yet to be discovered.  </w:t>
      </w:r>
    </w:p>
    <w:p w:rsidR="00FA17B7" w:rsidRPr="00FA17B7" w:rsidRDefault="00FA17B7" w:rsidP="00FA17B7">
      <w:pPr>
        <w:spacing w:line="360" w:lineRule="auto"/>
        <w:rPr>
          <w:rFonts w:asciiTheme="minorHAnsi" w:hAnsiTheme="minorHAnsi" w:cstheme="minorHAnsi"/>
          <w:sz w:val="28"/>
          <w:szCs w:val="28"/>
        </w:rPr>
      </w:pPr>
      <w:r w:rsidRPr="00FA17B7">
        <w:rPr>
          <w:rFonts w:asciiTheme="minorHAnsi" w:hAnsiTheme="minorHAnsi" w:cstheme="minorHAnsi"/>
          <w:noProof/>
          <w:sz w:val="28"/>
          <w:szCs w:val="28"/>
        </w:rPr>
        <w:drawing>
          <wp:anchor distT="0" distB="0" distL="114300" distR="114300" simplePos="0" relativeHeight="251660288" behindDoc="1" locked="0" layoutInCell="1" allowOverlap="1">
            <wp:simplePos x="0" y="0"/>
            <wp:positionH relativeFrom="column">
              <wp:posOffset>-76200</wp:posOffset>
            </wp:positionH>
            <wp:positionV relativeFrom="paragraph">
              <wp:posOffset>120650</wp:posOffset>
            </wp:positionV>
            <wp:extent cx="2124710" cy="2081530"/>
            <wp:effectExtent l="0" t="0" r="0" b="0"/>
            <wp:wrapTight wrapText="bothSides">
              <wp:wrapPolygon edited="0">
                <wp:start x="10071" y="0"/>
                <wp:lineTo x="7359" y="988"/>
                <wp:lineTo x="3486" y="2965"/>
                <wp:lineTo x="2518" y="4744"/>
                <wp:lineTo x="1162" y="6523"/>
                <wp:lineTo x="194" y="9686"/>
                <wp:lineTo x="0" y="10675"/>
                <wp:lineTo x="387" y="12849"/>
                <wp:lineTo x="1743" y="16012"/>
                <wp:lineTo x="1743" y="16210"/>
                <wp:lineTo x="4842" y="19373"/>
                <wp:lineTo x="9296" y="21152"/>
                <wp:lineTo x="10071" y="21350"/>
                <wp:lineTo x="11233" y="21350"/>
                <wp:lineTo x="16268" y="19373"/>
                <wp:lineTo x="19560" y="16012"/>
                <wp:lineTo x="20916" y="12849"/>
                <wp:lineTo x="21109" y="10279"/>
                <wp:lineTo x="19947" y="6523"/>
                <wp:lineTo x="18398" y="4151"/>
                <wp:lineTo x="18011" y="2965"/>
                <wp:lineTo x="14137" y="988"/>
                <wp:lineTo x="11426" y="0"/>
                <wp:lineTo x="10071" y="0"/>
              </wp:wrapPolygon>
            </wp:wrapTight>
            <wp:docPr id="2" name="Picture 2" descr="http://www.saltspring.com/oldisland/images/486_Comp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ltspring.com/oldisland/images/486_Compass.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24710" cy="208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7B7" w:rsidRPr="00FA17B7" w:rsidRDefault="00FA17B7" w:rsidP="00FA17B7">
      <w:pPr>
        <w:spacing w:line="360" w:lineRule="auto"/>
        <w:rPr>
          <w:rFonts w:asciiTheme="minorHAnsi" w:hAnsiTheme="minorHAnsi" w:cstheme="minorHAnsi"/>
          <w:sz w:val="28"/>
          <w:szCs w:val="28"/>
        </w:rPr>
      </w:pPr>
    </w:p>
    <w:p w:rsidR="00FA17B7" w:rsidRPr="00FA17B7" w:rsidRDefault="00FA17B7" w:rsidP="00FA17B7">
      <w:pPr>
        <w:spacing w:after="100" w:afterAutospacing="1" w:line="360" w:lineRule="auto"/>
        <w:rPr>
          <w:rFonts w:asciiTheme="minorHAnsi" w:hAnsiTheme="minorHAnsi" w:cstheme="minorHAnsi"/>
          <w:sz w:val="28"/>
          <w:szCs w:val="28"/>
        </w:rPr>
      </w:pPr>
      <w:r w:rsidRPr="00FA17B7">
        <w:rPr>
          <w:rFonts w:asciiTheme="minorHAnsi" w:hAnsiTheme="minorHAnsi" w:cstheme="minorHAnsi"/>
          <w:sz w:val="28"/>
          <w:szCs w:val="28"/>
        </w:rPr>
        <w:t xml:space="preserve">Adventurers returned from great sea voyages with stories to inspire and horrify the landlubbers back at home.  Remember, most ordinary people at this time travelled little, rarely leaving their own village or small town.  Furthermore, people’s understanding of their world was limited; people readily believed in sea monsters and many were convinced that the world was flat – if you sailed too far you would fall off the edge of the earth!  Explorers brought back with them many new discoveries that today we take for granted – such as the potato and tobacco. </w:t>
      </w:r>
    </w:p>
    <w:p w:rsidR="00FA17B7" w:rsidRDefault="00FA17B7" w:rsidP="00FA17B7">
      <w:pPr>
        <w:spacing w:line="360" w:lineRule="auto"/>
        <w:rPr>
          <w:rFonts w:asciiTheme="minorHAnsi" w:hAnsiTheme="minorHAnsi" w:cstheme="minorHAnsi"/>
          <w:sz w:val="28"/>
          <w:szCs w:val="28"/>
        </w:rPr>
      </w:pPr>
    </w:p>
    <w:p w:rsidR="00FA17B7" w:rsidRPr="006B66B8" w:rsidRDefault="00FA17B7" w:rsidP="00FA17B7">
      <w:pPr>
        <w:spacing w:line="360" w:lineRule="auto"/>
        <w:rPr>
          <w:rFonts w:asciiTheme="minorHAnsi" w:hAnsiTheme="minorHAnsi" w:cstheme="minorHAnsi"/>
          <w:sz w:val="28"/>
          <w:szCs w:val="28"/>
        </w:rPr>
      </w:pPr>
      <w:r>
        <w:rPr>
          <w:rFonts w:asciiTheme="minorHAnsi" w:hAnsiTheme="minorHAnsi" w:cstheme="minorHAnsi"/>
          <w:b/>
          <w:bCs/>
          <w:sz w:val="28"/>
          <w:szCs w:val="28"/>
        </w:rPr>
        <w:t>A</w:t>
      </w:r>
      <w:r w:rsidRPr="006B66B8">
        <w:rPr>
          <w:rFonts w:asciiTheme="minorHAnsi" w:hAnsiTheme="minorHAnsi" w:cstheme="minorHAnsi"/>
          <w:b/>
          <w:bCs/>
          <w:sz w:val="28"/>
          <w:szCs w:val="28"/>
        </w:rPr>
        <w:t>nswer the following questions in full sentences:</w:t>
      </w:r>
    </w:p>
    <w:p w:rsidR="00FA17B7" w:rsidRPr="006B66B8" w:rsidRDefault="00FA17B7" w:rsidP="00FA17B7">
      <w:pPr>
        <w:numPr>
          <w:ilvl w:val="0"/>
          <w:numId w:val="1"/>
        </w:numPr>
        <w:spacing w:line="360" w:lineRule="auto"/>
        <w:rPr>
          <w:rFonts w:asciiTheme="minorHAnsi" w:hAnsiTheme="minorHAnsi" w:cstheme="minorHAnsi"/>
          <w:sz w:val="28"/>
          <w:szCs w:val="28"/>
        </w:rPr>
      </w:pPr>
      <w:r w:rsidRPr="006B66B8">
        <w:rPr>
          <w:rFonts w:asciiTheme="minorHAnsi" w:hAnsiTheme="minorHAnsi" w:cstheme="minorHAnsi"/>
          <w:sz w:val="28"/>
          <w:szCs w:val="28"/>
        </w:rPr>
        <w:t xml:space="preserve">When was </w:t>
      </w:r>
      <w:r w:rsidRPr="006B66B8">
        <w:rPr>
          <w:rFonts w:asciiTheme="minorHAnsi" w:hAnsiTheme="minorHAnsi" w:cstheme="minorHAnsi"/>
          <w:i/>
          <w:iCs/>
          <w:sz w:val="28"/>
          <w:szCs w:val="28"/>
        </w:rPr>
        <w:t xml:space="preserve">The Tempest </w:t>
      </w:r>
      <w:r w:rsidRPr="006B66B8">
        <w:rPr>
          <w:rFonts w:asciiTheme="minorHAnsi" w:hAnsiTheme="minorHAnsi" w:cstheme="minorHAnsi"/>
          <w:sz w:val="28"/>
          <w:szCs w:val="28"/>
        </w:rPr>
        <w:t>written?</w:t>
      </w:r>
    </w:p>
    <w:p w:rsidR="00FA17B7" w:rsidRPr="006B66B8" w:rsidRDefault="00FA17B7" w:rsidP="00FA17B7">
      <w:pPr>
        <w:numPr>
          <w:ilvl w:val="0"/>
          <w:numId w:val="1"/>
        </w:numPr>
        <w:spacing w:line="360" w:lineRule="auto"/>
        <w:rPr>
          <w:rFonts w:asciiTheme="minorHAnsi" w:hAnsiTheme="minorHAnsi" w:cstheme="minorHAnsi"/>
          <w:sz w:val="28"/>
          <w:szCs w:val="28"/>
        </w:rPr>
      </w:pPr>
      <w:r w:rsidRPr="006B66B8">
        <w:rPr>
          <w:rFonts w:asciiTheme="minorHAnsi" w:hAnsiTheme="minorHAnsi" w:cstheme="minorHAnsi"/>
          <w:sz w:val="28"/>
          <w:szCs w:val="28"/>
        </w:rPr>
        <w:t>Name two places that were yet to be discovered.</w:t>
      </w:r>
    </w:p>
    <w:p w:rsidR="00FA17B7" w:rsidRPr="006B66B8" w:rsidRDefault="00FA17B7" w:rsidP="00FA17B7">
      <w:pPr>
        <w:numPr>
          <w:ilvl w:val="0"/>
          <w:numId w:val="1"/>
        </w:numPr>
        <w:spacing w:line="360" w:lineRule="auto"/>
        <w:rPr>
          <w:rFonts w:asciiTheme="minorHAnsi" w:hAnsiTheme="minorHAnsi" w:cstheme="minorHAnsi"/>
          <w:sz w:val="28"/>
          <w:szCs w:val="28"/>
        </w:rPr>
      </w:pPr>
      <w:r w:rsidRPr="006B66B8">
        <w:rPr>
          <w:rFonts w:asciiTheme="minorHAnsi" w:hAnsiTheme="minorHAnsi" w:cstheme="minorHAnsi"/>
          <w:sz w:val="28"/>
          <w:szCs w:val="28"/>
        </w:rPr>
        <w:t>Why would the Elizabethans have been interested in the play?</w:t>
      </w:r>
    </w:p>
    <w:p w:rsidR="00FA17B7" w:rsidRPr="006B66B8" w:rsidRDefault="00FA17B7" w:rsidP="00FA17B7">
      <w:pPr>
        <w:numPr>
          <w:ilvl w:val="0"/>
          <w:numId w:val="1"/>
        </w:numPr>
        <w:spacing w:line="360" w:lineRule="auto"/>
        <w:rPr>
          <w:rFonts w:asciiTheme="minorHAnsi" w:hAnsiTheme="minorHAnsi" w:cstheme="minorHAnsi"/>
          <w:sz w:val="28"/>
          <w:szCs w:val="28"/>
        </w:rPr>
      </w:pPr>
      <w:r w:rsidRPr="006B66B8">
        <w:rPr>
          <w:rFonts w:asciiTheme="minorHAnsi" w:hAnsiTheme="minorHAnsi" w:cstheme="minorHAnsi"/>
          <w:sz w:val="28"/>
          <w:szCs w:val="28"/>
        </w:rPr>
        <w:t>Name two beliefs held by people in the 17</w:t>
      </w:r>
      <w:r w:rsidRPr="006B66B8">
        <w:rPr>
          <w:rFonts w:asciiTheme="minorHAnsi" w:hAnsiTheme="minorHAnsi" w:cstheme="minorHAnsi"/>
          <w:sz w:val="28"/>
          <w:szCs w:val="28"/>
          <w:vertAlign w:val="superscript"/>
        </w:rPr>
        <w:t>th</w:t>
      </w:r>
      <w:r>
        <w:rPr>
          <w:rFonts w:asciiTheme="minorHAnsi" w:hAnsiTheme="minorHAnsi" w:cstheme="minorHAnsi"/>
          <w:sz w:val="28"/>
          <w:szCs w:val="28"/>
        </w:rPr>
        <w:t xml:space="preserve"> century</w:t>
      </w:r>
      <w:r w:rsidRPr="006B66B8">
        <w:rPr>
          <w:rFonts w:asciiTheme="minorHAnsi" w:hAnsiTheme="minorHAnsi" w:cstheme="minorHAnsi"/>
          <w:sz w:val="28"/>
          <w:szCs w:val="28"/>
        </w:rPr>
        <w:t>.</w:t>
      </w:r>
    </w:p>
    <w:p w:rsidR="0064533C" w:rsidRDefault="0064533C"/>
    <w:sectPr w:rsidR="0064533C" w:rsidSect="00FA17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17191"/>
    <w:multiLevelType w:val="hybridMultilevel"/>
    <w:tmpl w:val="1D2A5CEA"/>
    <w:lvl w:ilvl="0" w:tplc="1382C67E">
      <w:start w:val="1"/>
      <w:numFmt w:val="decimal"/>
      <w:lvlText w:val="%1."/>
      <w:lvlJc w:val="left"/>
      <w:pPr>
        <w:tabs>
          <w:tab w:val="num" w:pos="720"/>
        </w:tabs>
        <w:ind w:left="720" w:hanging="360"/>
      </w:pPr>
    </w:lvl>
    <w:lvl w:ilvl="1" w:tplc="4A644776" w:tentative="1">
      <w:start w:val="1"/>
      <w:numFmt w:val="decimal"/>
      <w:lvlText w:val="%2."/>
      <w:lvlJc w:val="left"/>
      <w:pPr>
        <w:tabs>
          <w:tab w:val="num" w:pos="1440"/>
        </w:tabs>
        <w:ind w:left="1440" w:hanging="360"/>
      </w:pPr>
    </w:lvl>
    <w:lvl w:ilvl="2" w:tplc="DED41C6C" w:tentative="1">
      <w:start w:val="1"/>
      <w:numFmt w:val="decimal"/>
      <w:lvlText w:val="%3."/>
      <w:lvlJc w:val="left"/>
      <w:pPr>
        <w:tabs>
          <w:tab w:val="num" w:pos="2160"/>
        </w:tabs>
        <w:ind w:left="2160" w:hanging="360"/>
      </w:pPr>
    </w:lvl>
    <w:lvl w:ilvl="3" w:tplc="A03A4BC2" w:tentative="1">
      <w:start w:val="1"/>
      <w:numFmt w:val="decimal"/>
      <w:lvlText w:val="%4."/>
      <w:lvlJc w:val="left"/>
      <w:pPr>
        <w:tabs>
          <w:tab w:val="num" w:pos="2880"/>
        </w:tabs>
        <w:ind w:left="2880" w:hanging="360"/>
      </w:pPr>
    </w:lvl>
    <w:lvl w:ilvl="4" w:tplc="C6B45B3E" w:tentative="1">
      <w:start w:val="1"/>
      <w:numFmt w:val="decimal"/>
      <w:lvlText w:val="%5."/>
      <w:lvlJc w:val="left"/>
      <w:pPr>
        <w:tabs>
          <w:tab w:val="num" w:pos="3600"/>
        </w:tabs>
        <w:ind w:left="3600" w:hanging="360"/>
      </w:pPr>
    </w:lvl>
    <w:lvl w:ilvl="5" w:tplc="B0BA76EA" w:tentative="1">
      <w:start w:val="1"/>
      <w:numFmt w:val="decimal"/>
      <w:lvlText w:val="%6."/>
      <w:lvlJc w:val="left"/>
      <w:pPr>
        <w:tabs>
          <w:tab w:val="num" w:pos="4320"/>
        </w:tabs>
        <w:ind w:left="4320" w:hanging="360"/>
      </w:pPr>
    </w:lvl>
    <w:lvl w:ilvl="6" w:tplc="739A6ACC" w:tentative="1">
      <w:start w:val="1"/>
      <w:numFmt w:val="decimal"/>
      <w:lvlText w:val="%7."/>
      <w:lvlJc w:val="left"/>
      <w:pPr>
        <w:tabs>
          <w:tab w:val="num" w:pos="5040"/>
        </w:tabs>
        <w:ind w:left="5040" w:hanging="360"/>
      </w:pPr>
    </w:lvl>
    <w:lvl w:ilvl="7" w:tplc="AB8CC7F0" w:tentative="1">
      <w:start w:val="1"/>
      <w:numFmt w:val="decimal"/>
      <w:lvlText w:val="%8."/>
      <w:lvlJc w:val="left"/>
      <w:pPr>
        <w:tabs>
          <w:tab w:val="num" w:pos="5760"/>
        </w:tabs>
        <w:ind w:left="5760" w:hanging="360"/>
      </w:pPr>
    </w:lvl>
    <w:lvl w:ilvl="8" w:tplc="D74640E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B7"/>
    <w:rsid w:val="0043100D"/>
    <w:rsid w:val="005818FD"/>
    <w:rsid w:val="0064533C"/>
    <w:rsid w:val="00F7759F"/>
    <w:rsid w:val="00FA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949C1-5F4E-4332-AAB9-F1208BEC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7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saltspring.com/oldisland/images/486_Compass.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Minshull</dc:creator>
  <cp:keywords/>
  <dc:description/>
  <cp:lastModifiedBy>Tina Richardon-Hignett</cp:lastModifiedBy>
  <cp:revision>2</cp:revision>
  <dcterms:created xsi:type="dcterms:W3CDTF">2021-07-26T14:33:00Z</dcterms:created>
  <dcterms:modified xsi:type="dcterms:W3CDTF">2021-07-26T14:33:00Z</dcterms:modified>
</cp:coreProperties>
</file>