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90354" w14:textId="77777777" w:rsidR="0060417D" w:rsidRPr="00BE517B" w:rsidRDefault="0060417D" w:rsidP="0060417D">
      <w:pPr>
        <w:ind w:left="-426"/>
        <w:jc w:val="center"/>
        <w:rPr>
          <w:rFonts w:ascii="Estrangelo Edessa" w:hAnsi="Estrangelo Edessa" w:cs="Estrangelo Edessa" w:hint="eastAsia"/>
          <w:b/>
          <w:sz w:val="36"/>
          <w:szCs w:val="36"/>
          <w:u w:val="single"/>
        </w:rPr>
      </w:pPr>
      <w:r>
        <w:rPr>
          <w:rFonts w:ascii="Arial" w:hAnsi="Arial" w:cs="Arial"/>
          <w:noProof/>
          <w:color w:val="0000FF"/>
          <w:sz w:val="27"/>
          <w:szCs w:val="27"/>
        </w:rPr>
        <mc:AlternateContent>
          <mc:Choice Requires="wps">
            <w:drawing>
              <wp:anchor distT="0" distB="0" distL="114300" distR="114300" simplePos="0" relativeHeight="251659264" behindDoc="0" locked="0" layoutInCell="1" allowOverlap="1" wp14:anchorId="42B01E5A" wp14:editId="7989289A">
                <wp:simplePos x="0" y="0"/>
                <wp:positionH relativeFrom="column">
                  <wp:posOffset>5723007</wp:posOffset>
                </wp:positionH>
                <wp:positionV relativeFrom="paragraph">
                  <wp:posOffset>-429370</wp:posOffset>
                </wp:positionV>
                <wp:extent cx="866692" cy="9016779"/>
                <wp:effectExtent l="57150" t="19050" r="48260" b="70485"/>
                <wp:wrapNone/>
                <wp:docPr id="2" name="Rectangle 2"/>
                <wp:cNvGraphicFramePr/>
                <a:graphic xmlns:a="http://schemas.openxmlformats.org/drawingml/2006/main">
                  <a:graphicData uri="http://schemas.microsoft.com/office/word/2010/wordprocessingShape">
                    <wps:wsp>
                      <wps:cNvSpPr/>
                      <wps:spPr>
                        <a:xfrm>
                          <a:off x="0" y="0"/>
                          <a:ext cx="866692" cy="9016779"/>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0.65pt;margin-top:-33.75pt;width:68.25pt;height:7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" fillcolor="#c6d9f1 [671]" stroked="f">
                <v:shadow on="t" opacity="22937f" mv:blur="40000f" origin=",.5" offset="0,23000emu"/>
              </v:rect>
            </w:pict>
          </mc:Fallback>
        </mc:AlternateContent>
      </w:r>
      <w:r>
        <w:rPr>
          <w:rFonts w:ascii="Arial" w:hAnsi="Arial" w:cs="Arial"/>
          <w:noProof/>
          <w:color w:val="0000FF"/>
          <w:sz w:val="27"/>
          <w:szCs w:val="27"/>
        </w:rPr>
        <w:drawing>
          <wp:inline distT="0" distB="0" distL="0" distR="0" wp14:anchorId="1DE7934F" wp14:editId="580AFED0">
            <wp:extent cx="787179" cy="936163"/>
            <wp:effectExtent l="0" t="0" r="0" b="0"/>
            <wp:docPr id="1" name="Picture 1" descr="https://encrypted-tbn3.gstatic.com/images?q=tbn:ANd9GcQBIsK1s_EwRAo5o1q83m9dqJThzDyf6yDwHhTCoOkK8U7ucCMjX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IsK1s_EwRAo5o1q83m9dqJThzDyf6yDwHhTCoOkK8U7ucCMjX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38" cy="936471"/>
                    </a:xfrm>
                    <a:prstGeom prst="rect">
                      <a:avLst/>
                    </a:prstGeom>
                    <a:noFill/>
                    <a:ln>
                      <a:noFill/>
                    </a:ln>
                  </pic:spPr>
                </pic:pic>
              </a:graphicData>
            </a:graphic>
          </wp:inline>
        </w:drawing>
      </w:r>
    </w:p>
    <w:p w14:paraId="6F819943" w14:textId="77777777" w:rsidR="0060417D" w:rsidRPr="001A1463" w:rsidRDefault="0060417D" w:rsidP="0060417D">
      <w:pPr>
        <w:jc w:val="center"/>
        <w:rPr>
          <w:rFonts w:ascii="Arial" w:hAnsi="Arial" w:cs="Arial"/>
          <w:b/>
          <w:sz w:val="40"/>
          <w:u w:val="single"/>
        </w:rPr>
      </w:pPr>
    </w:p>
    <w:p w14:paraId="59E180D2" w14:textId="77777777" w:rsidR="0060417D" w:rsidRPr="00BF01AB" w:rsidRDefault="0060417D" w:rsidP="0060417D">
      <w:pPr>
        <w:shd w:val="clear" w:color="auto" w:fill="C6D9F1" w:themeFill="text2" w:themeFillTint="33"/>
        <w:spacing w:after="200" w:line="276" w:lineRule="auto"/>
        <w:jc w:val="center"/>
        <w:rPr>
          <w:rFonts w:ascii="Arial" w:eastAsia="Calibri" w:hAnsi="Arial" w:cs="Arial"/>
          <w:b/>
          <w:sz w:val="44"/>
          <w:szCs w:val="44"/>
          <w:lang w:val="en-GB"/>
        </w:rPr>
      </w:pPr>
      <w:r w:rsidRPr="00BF01AB">
        <w:rPr>
          <w:rFonts w:ascii="Arial" w:eastAsia="Calibri" w:hAnsi="Arial" w:cs="Arial"/>
          <w:b/>
          <w:sz w:val="44"/>
          <w:szCs w:val="44"/>
          <w:lang w:val="en-GB"/>
        </w:rPr>
        <w:t>Our Lady of Perpetual Succour Catholic Primary</w:t>
      </w:r>
    </w:p>
    <w:p w14:paraId="3B17DE44" w14:textId="77777777" w:rsidR="0060417D" w:rsidRPr="00BF01AB" w:rsidRDefault="0060417D" w:rsidP="0060417D">
      <w:pPr>
        <w:shd w:val="clear" w:color="auto" w:fill="C6D9F1" w:themeFill="text2" w:themeFillTint="33"/>
        <w:spacing w:after="200" w:line="276" w:lineRule="auto"/>
        <w:jc w:val="center"/>
        <w:rPr>
          <w:rFonts w:ascii="Arial" w:eastAsia="Calibri" w:hAnsi="Arial" w:cs="Arial"/>
          <w:b/>
          <w:sz w:val="44"/>
          <w:szCs w:val="44"/>
          <w:lang w:val="en-GB"/>
        </w:rPr>
      </w:pPr>
    </w:p>
    <w:p w14:paraId="1DB6B8B6" w14:textId="77777777" w:rsidR="0060417D" w:rsidRDefault="0060417D" w:rsidP="0060417D">
      <w:pPr>
        <w:shd w:val="clear" w:color="auto" w:fill="C6D9F1" w:themeFill="text2" w:themeFillTint="33"/>
        <w:spacing w:after="200" w:line="276" w:lineRule="auto"/>
        <w:jc w:val="center"/>
        <w:rPr>
          <w:rFonts w:ascii="Arial" w:eastAsia="Calibri" w:hAnsi="Arial" w:cs="Arial"/>
          <w:b/>
          <w:sz w:val="44"/>
          <w:szCs w:val="44"/>
          <w:lang w:val="en-GB"/>
        </w:rPr>
      </w:pPr>
      <w:r>
        <w:rPr>
          <w:rFonts w:ascii="Arial" w:eastAsia="Calibri" w:hAnsi="Arial" w:cs="Arial"/>
          <w:b/>
          <w:sz w:val="44"/>
          <w:szCs w:val="44"/>
          <w:lang w:val="en-GB"/>
        </w:rPr>
        <w:t>Spelling</w:t>
      </w:r>
      <w:r w:rsidRPr="00BF01AB">
        <w:rPr>
          <w:rFonts w:ascii="Arial" w:eastAsia="Calibri" w:hAnsi="Arial" w:cs="Arial"/>
          <w:b/>
          <w:sz w:val="44"/>
          <w:szCs w:val="44"/>
          <w:lang w:val="en-GB"/>
        </w:rPr>
        <w:t xml:space="preserve"> Policy</w:t>
      </w:r>
    </w:p>
    <w:p w14:paraId="05D8E813" w14:textId="77777777" w:rsidR="0060417D" w:rsidRDefault="0060417D" w:rsidP="0060417D">
      <w:pPr>
        <w:shd w:val="clear" w:color="auto" w:fill="C6D9F1" w:themeFill="text2" w:themeFillTint="33"/>
        <w:spacing w:after="200" w:line="276" w:lineRule="auto"/>
        <w:jc w:val="center"/>
        <w:rPr>
          <w:rFonts w:ascii="Estrangelo Edessa" w:hAnsi="Estrangelo Edessa" w:cs="Estrangelo Edessa" w:hint="eastAsia"/>
          <w:b/>
          <w:sz w:val="32"/>
          <w:szCs w:val="32"/>
          <w:u w:val="single"/>
        </w:rPr>
      </w:pPr>
    </w:p>
    <w:p w14:paraId="6D4BDF17" w14:textId="77777777" w:rsidR="0060417D" w:rsidRDefault="0060417D" w:rsidP="0060417D">
      <w:pPr>
        <w:jc w:val="center"/>
        <w:rPr>
          <w:rFonts w:ascii="Estrangelo Edessa" w:hAnsi="Estrangelo Edessa" w:cs="Estrangelo Edessa" w:hint="eastAsia"/>
          <w:b/>
          <w:sz w:val="32"/>
          <w:szCs w:val="32"/>
          <w:u w:val="single"/>
        </w:rPr>
      </w:pPr>
    </w:p>
    <w:p w14:paraId="12BA6C6B" w14:textId="77777777" w:rsidR="0060417D" w:rsidRDefault="0060417D" w:rsidP="0060417D">
      <w:pPr>
        <w:rPr>
          <w:rFonts w:ascii="Estrangelo Edessa" w:hAnsi="Estrangelo Edessa" w:cs="Estrangelo Edessa" w:hint="eastAsia"/>
        </w:rPr>
      </w:pPr>
    </w:p>
    <w:p w14:paraId="14DE107A" w14:textId="77777777" w:rsidR="0060417D" w:rsidRDefault="0060417D" w:rsidP="0060417D">
      <w:pPr>
        <w:rPr>
          <w:rFonts w:ascii="Estrangelo Edessa" w:hAnsi="Estrangelo Edessa" w:cs="Estrangelo Edessa" w:hint="eastAsia"/>
          <w:u w:val="single"/>
        </w:rPr>
      </w:pPr>
      <w:r>
        <w:rPr>
          <w:rFonts w:ascii="Estrangelo Edessa" w:hAnsi="Estrangelo Edessa" w:cs="Estrangelo Edessa"/>
          <w:u w:val="single"/>
        </w:rPr>
        <w:t xml:space="preserve"> </w:t>
      </w:r>
    </w:p>
    <w:p w14:paraId="262AD65D" w14:textId="77777777" w:rsidR="0060417D" w:rsidRDefault="0060417D" w:rsidP="0060417D">
      <w:pPr>
        <w:rPr>
          <w:rFonts w:ascii="Estrangelo Edessa" w:hAnsi="Estrangelo Edessa" w:cs="Estrangelo Edessa" w:hint="eastAsia"/>
          <w:u w:val="single"/>
        </w:rPr>
      </w:pPr>
      <w:r w:rsidRPr="00336EAF">
        <w:rPr>
          <w:rFonts w:ascii="Calibri" w:eastAsia="Calibri" w:hAnsi="Calibri" w:cs="Times New Roman"/>
          <w:noProof/>
          <w:sz w:val="22"/>
          <w:szCs w:val="22"/>
          <w:shd w:val="clear" w:color="auto" w:fill="B8CCE4"/>
        </w:rPr>
        <w:drawing>
          <wp:anchor distT="0" distB="0" distL="114300" distR="114300" simplePos="0" relativeHeight="251660288" behindDoc="0" locked="0" layoutInCell="1" allowOverlap="1" wp14:anchorId="38DE457C" wp14:editId="421C6A4F">
            <wp:simplePos x="0" y="0"/>
            <wp:positionH relativeFrom="column">
              <wp:posOffset>661670</wp:posOffset>
            </wp:positionH>
            <wp:positionV relativeFrom="paragraph">
              <wp:posOffset>5080</wp:posOffset>
            </wp:positionV>
            <wp:extent cx="4133215" cy="37007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3700780"/>
                    </a:xfrm>
                    <a:prstGeom prst="rect">
                      <a:avLst/>
                    </a:prstGeom>
                    <a:noFill/>
                  </pic:spPr>
                </pic:pic>
              </a:graphicData>
            </a:graphic>
            <wp14:sizeRelH relativeFrom="page">
              <wp14:pctWidth>0</wp14:pctWidth>
            </wp14:sizeRelH>
            <wp14:sizeRelV relativeFrom="page">
              <wp14:pctHeight>0</wp14:pctHeight>
            </wp14:sizeRelV>
          </wp:anchor>
        </w:drawing>
      </w:r>
    </w:p>
    <w:p w14:paraId="546E708C" w14:textId="77777777" w:rsidR="0060417D" w:rsidRDefault="0060417D" w:rsidP="0060417D">
      <w:pPr>
        <w:rPr>
          <w:rFonts w:ascii="Estrangelo Edessa" w:hAnsi="Estrangelo Edessa" w:cs="Estrangelo Edessa" w:hint="eastAsia"/>
          <w:u w:val="single"/>
        </w:rPr>
      </w:pPr>
    </w:p>
    <w:p w14:paraId="2BE07EA1" w14:textId="77777777" w:rsidR="0060417D" w:rsidRDefault="0060417D" w:rsidP="0060417D">
      <w:pPr>
        <w:rPr>
          <w:rFonts w:ascii="Estrangelo Edessa" w:hAnsi="Estrangelo Edessa" w:cs="Estrangelo Edessa" w:hint="eastAsia"/>
          <w:u w:val="single"/>
        </w:rPr>
      </w:pPr>
    </w:p>
    <w:p w14:paraId="5E66C32C" w14:textId="77777777" w:rsidR="0060417D" w:rsidRDefault="0060417D" w:rsidP="0060417D">
      <w:pPr>
        <w:rPr>
          <w:rFonts w:ascii="Estrangelo Edessa" w:hAnsi="Estrangelo Edessa" w:cs="Estrangelo Edessa" w:hint="eastAsia"/>
          <w:u w:val="single"/>
        </w:rPr>
      </w:pPr>
    </w:p>
    <w:p w14:paraId="275A6346" w14:textId="77777777" w:rsidR="0060417D" w:rsidRDefault="0060417D" w:rsidP="0060417D">
      <w:pPr>
        <w:rPr>
          <w:rFonts w:ascii="Estrangelo Edessa" w:hAnsi="Estrangelo Edessa" w:cs="Estrangelo Edessa" w:hint="eastAsia"/>
          <w:u w:val="single"/>
        </w:rPr>
      </w:pPr>
    </w:p>
    <w:p w14:paraId="519F4AAC" w14:textId="77777777" w:rsidR="0060417D" w:rsidRDefault="0060417D" w:rsidP="0060417D">
      <w:pPr>
        <w:rPr>
          <w:rFonts w:ascii="Estrangelo Edessa" w:hAnsi="Estrangelo Edessa" w:cs="Estrangelo Edessa" w:hint="eastAsia"/>
          <w:u w:val="single"/>
        </w:rPr>
      </w:pPr>
    </w:p>
    <w:p w14:paraId="670084F2" w14:textId="77777777" w:rsidR="0060417D" w:rsidRDefault="0060417D" w:rsidP="0060417D">
      <w:pPr>
        <w:rPr>
          <w:rFonts w:ascii="Estrangelo Edessa" w:hAnsi="Estrangelo Edessa" w:cs="Estrangelo Edessa" w:hint="eastAsia"/>
          <w:u w:val="single"/>
        </w:rPr>
      </w:pPr>
    </w:p>
    <w:p w14:paraId="19F9174D" w14:textId="77777777" w:rsidR="0060417D" w:rsidRDefault="0060417D" w:rsidP="0060417D">
      <w:pPr>
        <w:rPr>
          <w:rFonts w:ascii="Estrangelo Edessa" w:hAnsi="Estrangelo Edessa" w:cs="Estrangelo Edessa" w:hint="eastAsia"/>
          <w:u w:val="single"/>
        </w:rPr>
      </w:pPr>
    </w:p>
    <w:p w14:paraId="03FFA138" w14:textId="77777777" w:rsidR="0060417D" w:rsidRDefault="0060417D" w:rsidP="0060417D">
      <w:pPr>
        <w:rPr>
          <w:rFonts w:ascii="Estrangelo Edessa" w:hAnsi="Estrangelo Edessa" w:cs="Estrangelo Edessa" w:hint="eastAsia"/>
          <w:u w:val="single"/>
        </w:rPr>
      </w:pPr>
    </w:p>
    <w:p w14:paraId="00D89652" w14:textId="77777777" w:rsidR="0060417D" w:rsidRDefault="0060417D" w:rsidP="0060417D">
      <w:pPr>
        <w:rPr>
          <w:rFonts w:ascii="Estrangelo Edessa" w:hAnsi="Estrangelo Edessa" w:cs="Estrangelo Edessa" w:hint="eastAsia"/>
          <w:u w:val="single"/>
        </w:rPr>
      </w:pPr>
      <w:r>
        <w:rPr>
          <w:rFonts w:ascii="Estrangelo Edessa" w:hAnsi="Estrangelo Edessa" w:cs="Estrangelo Edessa"/>
          <w:noProof/>
          <w:u w:val="single"/>
        </w:rPr>
        <mc:AlternateContent>
          <mc:Choice Requires="wps">
            <w:drawing>
              <wp:anchor distT="0" distB="0" distL="114300" distR="114300" simplePos="0" relativeHeight="251661312" behindDoc="0" locked="0" layoutInCell="1" allowOverlap="1" wp14:anchorId="57271E62" wp14:editId="12C56C99">
                <wp:simplePos x="0" y="0"/>
                <wp:positionH relativeFrom="column">
                  <wp:posOffset>658026</wp:posOffset>
                </wp:positionH>
                <wp:positionV relativeFrom="paragraph">
                  <wp:posOffset>44367</wp:posOffset>
                </wp:positionV>
                <wp:extent cx="4134485" cy="556591"/>
                <wp:effectExtent l="57150" t="19050" r="56515" b="72390"/>
                <wp:wrapNone/>
                <wp:docPr id="4" name="Rectangle 4"/>
                <wp:cNvGraphicFramePr/>
                <a:graphic xmlns:a="http://schemas.openxmlformats.org/drawingml/2006/main">
                  <a:graphicData uri="http://schemas.microsoft.com/office/word/2010/wordprocessingShape">
                    <wps:wsp>
                      <wps:cNvSpPr/>
                      <wps:spPr>
                        <a:xfrm>
                          <a:off x="0" y="0"/>
                          <a:ext cx="4134485" cy="556591"/>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C9B2E2C" w14:textId="77777777" w:rsidR="0060417D" w:rsidRPr="00336EAF" w:rsidRDefault="0060417D" w:rsidP="0060417D">
                            <w:pPr>
                              <w:jc w:val="center"/>
                              <w:rPr>
                                <w:rFonts w:ascii="Brush Script MT" w:hAnsi="Brush Script MT"/>
                                <w:color w:val="1F497D" w:themeColor="text2"/>
                                <w:sz w:val="40"/>
                                <w:szCs w:val="40"/>
                              </w:rPr>
                            </w:pPr>
                            <w:r w:rsidRPr="00336EAF">
                              <w:rPr>
                                <w:rFonts w:ascii="Brush Script MT" w:hAnsi="Brush Script MT"/>
                                <w:color w:val="1F497D" w:themeColor="text2"/>
                                <w:sz w:val="40"/>
                                <w:szCs w:val="40"/>
                              </w:rPr>
                              <w:t>“We learn to love everyone as Jesus loves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1.8pt;margin-top:3.5pt;width:325.55pt;height:4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" fillcolor="#c6d9f1 [671]" stroked="f">
                <v:shadow on="t" opacity="22937f" mv:blur="40000f" origin=",.5" offset="0,23000emu"/>
                <v:textbox>
                  <w:txbxContent>
                    <w:p w:rsidR="0060417D" w:rsidRPr="00336EAF" w:rsidRDefault="0060417D" w:rsidP="0060417D">
                      <w:pPr>
                        <w:jc w:val="center"/>
                        <w:rPr>
                          <w:rFonts w:ascii="Brush Script MT" w:hAnsi="Brush Script MT"/>
                          <w:color w:val="1F497D" w:themeColor="text2"/>
                          <w:sz w:val="40"/>
                          <w:szCs w:val="40"/>
                        </w:rPr>
                      </w:pPr>
                      <w:r w:rsidRPr="00336EAF">
                        <w:rPr>
                          <w:rFonts w:ascii="Brush Script MT" w:hAnsi="Brush Script MT"/>
                          <w:color w:val="1F497D" w:themeColor="text2"/>
                          <w:sz w:val="40"/>
                          <w:szCs w:val="40"/>
                        </w:rPr>
                        <w:t>“We learn to love everyone as Jesus loves us”</w:t>
                      </w:r>
                    </w:p>
                  </w:txbxContent>
                </v:textbox>
              </v:rect>
            </w:pict>
          </mc:Fallback>
        </mc:AlternateContent>
      </w:r>
    </w:p>
    <w:p w14:paraId="100B8B61" w14:textId="77777777" w:rsidR="0060417D" w:rsidRDefault="0060417D" w:rsidP="0060417D">
      <w:pPr>
        <w:rPr>
          <w:rFonts w:ascii="Estrangelo Edessa" w:hAnsi="Estrangelo Edessa" w:cs="Estrangelo Edessa" w:hint="eastAsia"/>
          <w:u w:val="single"/>
        </w:rPr>
      </w:pPr>
    </w:p>
    <w:p w14:paraId="25EEB593" w14:textId="77777777" w:rsidR="0060417D" w:rsidRDefault="0060417D" w:rsidP="0060417D">
      <w:pPr>
        <w:rPr>
          <w:rFonts w:ascii="Estrangelo Edessa" w:hAnsi="Estrangelo Edessa" w:cs="Estrangelo Edessa" w:hint="eastAsia"/>
          <w:u w:val="single"/>
        </w:rPr>
      </w:pPr>
    </w:p>
    <w:p w14:paraId="51B88342" w14:textId="77777777" w:rsidR="0060417D" w:rsidRDefault="0060417D" w:rsidP="0060417D">
      <w:pPr>
        <w:rPr>
          <w:rFonts w:ascii="Estrangelo Edessa" w:hAnsi="Estrangelo Edessa" w:cs="Estrangelo Edessa" w:hint="eastAsia"/>
          <w:u w:val="single"/>
        </w:rPr>
      </w:pPr>
    </w:p>
    <w:p w14:paraId="2E905BAC" w14:textId="77777777" w:rsidR="0060417D" w:rsidRDefault="0060417D" w:rsidP="0060417D">
      <w:pPr>
        <w:rPr>
          <w:rFonts w:ascii="Estrangelo Edessa" w:hAnsi="Estrangelo Edessa" w:cs="Estrangelo Edessa" w:hint="eastAsia"/>
          <w:u w:val="single"/>
        </w:rPr>
      </w:pPr>
    </w:p>
    <w:p w14:paraId="7319ABCD" w14:textId="77777777" w:rsidR="0060417D" w:rsidRDefault="0060417D" w:rsidP="0060417D">
      <w:pPr>
        <w:rPr>
          <w:rFonts w:ascii="Estrangelo Edessa" w:hAnsi="Estrangelo Edessa" w:cs="Estrangelo Edessa" w:hint="eastAsia"/>
          <w:u w:val="single"/>
        </w:rPr>
      </w:pPr>
    </w:p>
    <w:p w14:paraId="3AE0BAE7" w14:textId="77777777" w:rsidR="0060417D" w:rsidRDefault="0060417D" w:rsidP="0060417D">
      <w:pPr>
        <w:rPr>
          <w:rFonts w:ascii="Estrangelo Edessa" w:hAnsi="Estrangelo Edessa" w:cs="Estrangelo Edessa" w:hint="eastAsia"/>
          <w:u w:val="single"/>
        </w:rPr>
      </w:pPr>
    </w:p>
    <w:p w14:paraId="5A6F0B41" w14:textId="77777777" w:rsidR="0060417D" w:rsidRDefault="0060417D" w:rsidP="0060417D">
      <w:pPr>
        <w:rPr>
          <w:rFonts w:ascii="Estrangelo Edessa" w:hAnsi="Estrangelo Edessa" w:cs="Estrangelo Edessa" w:hint="eastAsia"/>
          <w:u w:val="single"/>
        </w:rPr>
      </w:pPr>
    </w:p>
    <w:p w14:paraId="710FA68F" w14:textId="77777777" w:rsidR="0060417D" w:rsidRDefault="0060417D" w:rsidP="0060417D">
      <w:pPr>
        <w:rPr>
          <w:rFonts w:ascii="Estrangelo Edessa" w:hAnsi="Estrangelo Edessa" w:cs="Estrangelo Edessa" w:hint="eastAsia"/>
          <w:u w:val="single"/>
        </w:rPr>
      </w:pPr>
    </w:p>
    <w:p w14:paraId="0075B603" w14:textId="77777777" w:rsidR="0060417D" w:rsidRDefault="0060417D" w:rsidP="0060417D">
      <w:pPr>
        <w:rPr>
          <w:rFonts w:ascii="Estrangelo Edessa" w:hAnsi="Estrangelo Edessa" w:cs="Estrangelo Edessa" w:hint="eastAsia"/>
          <w:u w:val="single"/>
        </w:rPr>
      </w:pPr>
    </w:p>
    <w:p w14:paraId="3ED44085" w14:textId="77777777" w:rsidR="0060417D" w:rsidRDefault="0060417D" w:rsidP="0060417D">
      <w:pPr>
        <w:rPr>
          <w:rFonts w:ascii="Estrangelo Edessa" w:hAnsi="Estrangelo Edessa" w:cs="Estrangelo Edessa" w:hint="eastAsia"/>
          <w:u w:val="single"/>
        </w:rPr>
      </w:pPr>
    </w:p>
    <w:p w14:paraId="6FBC0754" w14:textId="77777777" w:rsidR="0060417D" w:rsidRDefault="0060417D" w:rsidP="0060417D">
      <w:pPr>
        <w:rPr>
          <w:rFonts w:ascii="Estrangelo Edessa" w:hAnsi="Estrangelo Edessa" w:cs="Estrangelo Edessa" w:hint="eastAsia"/>
          <w:u w:val="single"/>
        </w:rPr>
      </w:pPr>
    </w:p>
    <w:p w14:paraId="1B722518" w14:textId="77777777" w:rsidR="0060417D" w:rsidRDefault="0060417D" w:rsidP="0060417D">
      <w:pPr>
        <w:rPr>
          <w:rFonts w:ascii="Estrangelo Edessa" w:hAnsi="Estrangelo Edessa" w:cs="Estrangelo Edessa" w:hint="eastAsia"/>
          <w:u w:val="single"/>
        </w:rPr>
      </w:pPr>
    </w:p>
    <w:p w14:paraId="0505BBB3" w14:textId="77777777" w:rsidR="0060417D" w:rsidRDefault="0060417D" w:rsidP="0060417D">
      <w:pPr>
        <w:rPr>
          <w:rFonts w:ascii="Estrangelo Edessa" w:hAnsi="Estrangelo Edessa" w:cs="Estrangelo Edessa" w:hint="eastAsia"/>
          <w:u w:val="single"/>
        </w:rPr>
      </w:pPr>
    </w:p>
    <w:p w14:paraId="47FE7B6C" w14:textId="77777777" w:rsidR="0060417D" w:rsidRDefault="0060417D" w:rsidP="0060417D">
      <w:pPr>
        <w:jc w:val="center"/>
        <w:rPr>
          <w:rFonts w:ascii="Estrangelo Edessa" w:hAnsi="Estrangelo Edessa" w:cs="Estrangelo Edessa" w:hint="eastAsia"/>
          <w:u w:val="single"/>
        </w:rPr>
      </w:pPr>
    </w:p>
    <w:p w14:paraId="08D1BD52" w14:textId="77777777" w:rsidR="0060417D" w:rsidRDefault="0060417D" w:rsidP="0060417D">
      <w:pPr>
        <w:jc w:val="center"/>
        <w:rPr>
          <w:rFonts w:ascii="Arial" w:hAnsi="Arial" w:cs="Arial"/>
          <w:b/>
        </w:rPr>
      </w:pPr>
    </w:p>
    <w:p w14:paraId="7158B985" w14:textId="77777777" w:rsidR="0060417D" w:rsidRDefault="0060417D" w:rsidP="0060417D">
      <w:pPr>
        <w:jc w:val="center"/>
        <w:rPr>
          <w:rFonts w:ascii="Arial" w:hAnsi="Arial" w:cs="Arial"/>
          <w:b/>
        </w:rPr>
      </w:pPr>
    </w:p>
    <w:p w14:paraId="73D20F23" w14:textId="77777777" w:rsidR="0060417D" w:rsidRDefault="0060417D" w:rsidP="0060417D">
      <w:pPr>
        <w:jc w:val="center"/>
        <w:rPr>
          <w:rFonts w:ascii="Arial" w:hAnsi="Arial" w:cs="Arial"/>
          <w:b/>
        </w:rPr>
      </w:pPr>
    </w:p>
    <w:p w14:paraId="5C9B9A3D"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878FEFC"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34DAE7CF" w14:textId="77777777" w:rsidR="009101C7" w:rsidRPr="00AA2742" w:rsidRDefault="009101C7" w:rsidP="009101C7">
      <w:pPr>
        <w:autoSpaceDE w:val="0"/>
        <w:autoSpaceDN w:val="0"/>
        <w:adjustRightInd w:val="0"/>
        <w:jc w:val="center"/>
        <w:rPr>
          <w:rFonts w:ascii="Arial" w:hAnsi="Arial" w:cs="Arial"/>
          <w:b/>
          <w:bCs/>
          <w:sz w:val="28"/>
          <w:szCs w:val="28"/>
        </w:rPr>
      </w:pPr>
      <w:r w:rsidRPr="00AA2742">
        <w:rPr>
          <w:rFonts w:ascii="Arial" w:hAnsi="Arial" w:cs="Arial"/>
          <w:b/>
          <w:bCs/>
          <w:sz w:val="28"/>
          <w:szCs w:val="28"/>
        </w:rPr>
        <w:t>Spelling and Phonics Policy</w:t>
      </w:r>
    </w:p>
    <w:p w14:paraId="4CFBB702"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FA89427"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31488080" w14:textId="77777777" w:rsidR="00E44C5D" w:rsidRDefault="00E44C5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5766A5E"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Here at Our Lady’s we believe it is vitally important that children are accurate and fluent spellers. Children are taught to do this at Our Lady’s by learning:</w:t>
      </w:r>
    </w:p>
    <w:p w14:paraId="6ADB7701"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0715FEC" w14:textId="77777777" w:rsidR="00E44C5D" w:rsidRDefault="00E44C5D" w:rsidP="00E44C5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8798C45" w14:textId="77777777" w:rsidR="009101C7" w:rsidRPr="001008E7"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w:t>
      </w:r>
      <w:r w:rsidRPr="001008E7">
        <w:rPr>
          <w:rFonts w:ascii="Arial" w:hAnsi="Arial" w:cs="Arial"/>
          <w:color w:val="000000"/>
          <w:sz w:val="22"/>
          <w:szCs w:val="22"/>
        </w:rPr>
        <w:t>he relationship between sounds and letters (phonics)</w:t>
      </w:r>
      <w:r>
        <w:rPr>
          <w:rFonts w:ascii="Arial" w:hAnsi="Arial" w:cs="Arial"/>
          <w:color w:val="000000"/>
          <w:sz w:val="22"/>
          <w:szCs w:val="22"/>
        </w:rPr>
        <w:t>.</w:t>
      </w:r>
    </w:p>
    <w:p w14:paraId="0A06FB01" w14:textId="77777777" w:rsidR="009101C7" w:rsidRPr="001008E7"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U</w:t>
      </w:r>
      <w:r w:rsidRPr="001008E7">
        <w:rPr>
          <w:rFonts w:ascii="Arial" w:hAnsi="Arial" w:cs="Arial"/>
          <w:color w:val="000000"/>
          <w:sz w:val="22"/>
          <w:szCs w:val="22"/>
        </w:rPr>
        <w:t>nderstanding morphology (word structure)</w:t>
      </w:r>
      <w:r>
        <w:rPr>
          <w:rFonts w:ascii="Arial" w:hAnsi="Arial" w:cs="Arial"/>
          <w:color w:val="000000"/>
          <w:sz w:val="22"/>
          <w:szCs w:val="22"/>
        </w:rPr>
        <w:t>.</w:t>
      </w:r>
    </w:p>
    <w:p w14:paraId="48D7FC5D" w14:textId="77777777" w:rsidR="009101C7"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U</w:t>
      </w:r>
      <w:r w:rsidRPr="001008E7">
        <w:rPr>
          <w:rFonts w:ascii="Arial" w:hAnsi="Arial" w:cs="Arial"/>
          <w:color w:val="000000"/>
          <w:sz w:val="22"/>
          <w:szCs w:val="22"/>
        </w:rPr>
        <w:t>nderstanding orthography (spelling structure).</w:t>
      </w:r>
    </w:p>
    <w:p w14:paraId="20F9575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189759DA" w14:textId="77777777" w:rsidR="009101C7" w:rsidRPr="001008E7" w:rsidRDefault="009101C7" w:rsidP="009101C7">
      <w:pPr>
        <w:autoSpaceDE w:val="0"/>
        <w:autoSpaceDN w:val="0"/>
        <w:adjustRightInd w:val="0"/>
        <w:jc w:val="both"/>
        <w:rPr>
          <w:rFonts w:ascii="Arial" w:hAnsi="Arial" w:cs="Arial"/>
          <w:b/>
          <w:bCs/>
          <w:color w:val="000000"/>
          <w:sz w:val="22"/>
          <w:szCs w:val="22"/>
        </w:rPr>
      </w:pPr>
    </w:p>
    <w:p w14:paraId="015EC61C" w14:textId="77777777" w:rsidR="009101C7" w:rsidRPr="001008E7" w:rsidRDefault="009101C7" w:rsidP="009101C7">
      <w:pPr>
        <w:autoSpaceDE w:val="0"/>
        <w:autoSpaceDN w:val="0"/>
        <w:adjustRightInd w:val="0"/>
        <w:jc w:val="both"/>
        <w:rPr>
          <w:rFonts w:ascii="Arial" w:hAnsi="Arial" w:cs="Arial"/>
          <w:b/>
          <w:bCs/>
          <w:color w:val="000000"/>
          <w:sz w:val="22"/>
          <w:szCs w:val="22"/>
        </w:rPr>
      </w:pPr>
    </w:p>
    <w:p w14:paraId="2BE2BF58" w14:textId="77777777" w:rsidR="009101C7" w:rsidRDefault="009101C7" w:rsidP="009101C7">
      <w:pPr>
        <w:autoSpaceDE w:val="0"/>
        <w:autoSpaceDN w:val="0"/>
        <w:adjustRightInd w:val="0"/>
        <w:jc w:val="both"/>
        <w:rPr>
          <w:rFonts w:ascii="Arial" w:hAnsi="Arial" w:cs="Arial"/>
          <w:b/>
          <w:bCs/>
          <w:color w:val="000000"/>
          <w:sz w:val="22"/>
          <w:szCs w:val="22"/>
          <w:u w:val="thick"/>
        </w:rPr>
      </w:pPr>
      <w:r w:rsidRPr="000D4E83">
        <w:rPr>
          <w:rFonts w:ascii="Arial" w:hAnsi="Arial" w:cs="Arial"/>
          <w:b/>
          <w:bCs/>
          <w:color w:val="000000"/>
          <w:sz w:val="22"/>
          <w:szCs w:val="22"/>
          <w:u w:val="thick"/>
        </w:rPr>
        <w:t>Aims:</w:t>
      </w:r>
    </w:p>
    <w:p w14:paraId="34D35C07" w14:textId="77777777" w:rsidR="00E44C5D" w:rsidRPr="000D4E83" w:rsidRDefault="00E44C5D" w:rsidP="009101C7">
      <w:pPr>
        <w:autoSpaceDE w:val="0"/>
        <w:autoSpaceDN w:val="0"/>
        <w:adjustRightInd w:val="0"/>
        <w:jc w:val="both"/>
        <w:rPr>
          <w:rFonts w:ascii="Arial" w:hAnsi="Arial" w:cs="Arial"/>
          <w:b/>
          <w:bCs/>
          <w:color w:val="000000"/>
          <w:sz w:val="22"/>
          <w:szCs w:val="22"/>
          <w:u w:val="thick"/>
        </w:rPr>
      </w:pPr>
    </w:p>
    <w:p w14:paraId="2B7E3B58" w14:textId="77777777" w:rsidR="009101C7" w:rsidRPr="001008E7" w:rsidRDefault="009101C7" w:rsidP="009101C7">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T</w:t>
      </w:r>
      <w:r w:rsidRPr="001008E7">
        <w:rPr>
          <w:rFonts w:ascii="Arial" w:hAnsi="Arial" w:cs="Arial"/>
          <w:color w:val="000000"/>
          <w:sz w:val="22"/>
          <w:szCs w:val="22"/>
        </w:rPr>
        <w:t>o establish consistent practice, progression and continuity in the teaching and learning of spelling and phonics throughout the school.</w:t>
      </w:r>
    </w:p>
    <w:p w14:paraId="24B7630B" w14:textId="77777777" w:rsidR="009101C7" w:rsidRPr="001008E7" w:rsidRDefault="009101C7" w:rsidP="009101C7">
      <w:pPr>
        <w:numPr>
          <w:ilvl w:val="0"/>
          <w:numId w:val="2"/>
        </w:numPr>
        <w:autoSpaceDE w:val="0"/>
        <w:autoSpaceDN w:val="0"/>
        <w:adjustRightInd w:val="0"/>
        <w:jc w:val="both"/>
        <w:rPr>
          <w:rFonts w:ascii="Arial" w:hAnsi="Arial" w:cs="Arial"/>
          <w:color w:val="000000"/>
          <w:sz w:val="22"/>
          <w:szCs w:val="22"/>
        </w:rPr>
      </w:pPr>
      <w:r>
        <w:rPr>
          <w:rFonts w:ascii="Arial" w:hAnsi="Arial" w:cs="Arial"/>
          <w:color w:val="000000"/>
          <w:sz w:val="22"/>
          <w:szCs w:val="22"/>
        </w:rPr>
        <w:t>T</w:t>
      </w:r>
      <w:r w:rsidRPr="001008E7">
        <w:rPr>
          <w:rFonts w:ascii="Arial" w:hAnsi="Arial" w:cs="Arial"/>
          <w:color w:val="000000"/>
          <w:sz w:val="22"/>
          <w:szCs w:val="22"/>
        </w:rPr>
        <w:t>o differentiate spelling and phonics work according to the needs of pupils, so that all pupils are given sufficient challenge at a level at which they can experience success.</w:t>
      </w:r>
    </w:p>
    <w:p w14:paraId="2A5F6471" w14:textId="77777777" w:rsidR="009101C7" w:rsidRDefault="009101C7" w:rsidP="009101C7">
      <w:pPr>
        <w:numPr>
          <w:ilvl w:val="0"/>
          <w:numId w:val="2"/>
        </w:numPr>
        <w:autoSpaceDE w:val="0"/>
        <w:autoSpaceDN w:val="0"/>
        <w:adjustRightInd w:val="0"/>
        <w:ind w:right="-631"/>
        <w:jc w:val="both"/>
        <w:rPr>
          <w:rFonts w:ascii="Arial" w:hAnsi="Arial" w:cs="Arial"/>
          <w:color w:val="000000"/>
          <w:sz w:val="22"/>
          <w:szCs w:val="22"/>
        </w:rPr>
      </w:pPr>
      <w:r>
        <w:rPr>
          <w:rFonts w:ascii="Arial" w:hAnsi="Arial" w:cs="Arial"/>
          <w:color w:val="000000"/>
          <w:sz w:val="22"/>
          <w:szCs w:val="22"/>
        </w:rPr>
        <w:t>T</w:t>
      </w:r>
      <w:r w:rsidRPr="001008E7">
        <w:rPr>
          <w:rFonts w:ascii="Arial" w:hAnsi="Arial" w:cs="Arial"/>
          <w:color w:val="000000"/>
          <w:sz w:val="22"/>
          <w:szCs w:val="22"/>
        </w:rPr>
        <w:t>o give children word work strategies that will enable them to become fluent readers</w:t>
      </w:r>
    </w:p>
    <w:p w14:paraId="289D112A" w14:textId="77777777" w:rsidR="009101C7" w:rsidRPr="001008E7" w:rsidRDefault="009101C7" w:rsidP="009101C7">
      <w:pPr>
        <w:autoSpaceDE w:val="0"/>
        <w:autoSpaceDN w:val="0"/>
        <w:adjustRightInd w:val="0"/>
        <w:ind w:left="720" w:right="-631"/>
        <w:jc w:val="both"/>
        <w:rPr>
          <w:rFonts w:ascii="Arial" w:hAnsi="Arial" w:cs="Arial"/>
          <w:color w:val="000000"/>
          <w:sz w:val="22"/>
          <w:szCs w:val="22"/>
        </w:rPr>
      </w:pPr>
      <w:r w:rsidRPr="001008E7">
        <w:rPr>
          <w:rFonts w:ascii="Arial" w:hAnsi="Arial" w:cs="Arial"/>
          <w:color w:val="000000"/>
          <w:sz w:val="22"/>
          <w:szCs w:val="22"/>
        </w:rPr>
        <w:t xml:space="preserve"> </w:t>
      </w:r>
      <w:proofErr w:type="gramStart"/>
      <w:r w:rsidRPr="001008E7">
        <w:rPr>
          <w:rFonts w:ascii="Arial" w:hAnsi="Arial" w:cs="Arial"/>
          <w:color w:val="000000"/>
          <w:sz w:val="22"/>
          <w:szCs w:val="22"/>
        </w:rPr>
        <w:t>and</w:t>
      </w:r>
      <w:proofErr w:type="gramEnd"/>
      <w:r w:rsidRPr="001008E7">
        <w:rPr>
          <w:rFonts w:ascii="Arial" w:hAnsi="Arial" w:cs="Arial"/>
          <w:color w:val="000000"/>
          <w:sz w:val="22"/>
          <w:szCs w:val="22"/>
        </w:rPr>
        <w:t xml:space="preserve"> confident writers.</w:t>
      </w:r>
    </w:p>
    <w:p w14:paraId="2CA84CBE" w14:textId="77777777" w:rsidR="009101C7" w:rsidRPr="001008E7" w:rsidRDefault="009101C7" w:rsidP="009101C7">
      <w:pPr>
        <w:autoSpaceDE w:val="0"/>
        <w:autoSpaceDN w:val="0"/>
        <w:adjustRightInd w:val="0"/>
        <w:jc w:val="both"/>
        <w:rPr>
          <w:rFonts w:ascii="Arial" w:hAnsi="Arial" w:cs="Arial"/>
          <w:b/>
          <w:bCs/>
          <w:color w:val="000000"/>
          <w:sz w:val="22"/>
          <w:szCs w:val="22"/>
        </w:rPr>
      </w:pPr>
    </w:p>
    <w:p w14:paraId="4F94D400" w14:textId="77777777" w:rsidR="00E44C5D" w:rsidRDefault="00E44C5D" w:rsidP="009101C7">
      <w:pPr>
        <w:autoSpaceDE w:val="0"/>
        <w:autoSpaceDN w:val="0"/>
        <w:adjustRightInd w:val="0"/>
        <w:jc w:val="both"/>
        <w:rPr>
          <w:rFonts w:ascii="Arial" w:hAnsi="Arial" w:cs="Arial"/>
          <w:b/>
          <w:bCs/>
          <w:color w:val="000000"/>
          <w:sz w:val="22"/>
          <w:szCs w:val="22"/>
          <w:u w:val="thick"/>
        </w:rPr>
      </w:pPr>
    </w:p>
    <w:p w14:paraId="1B95E453" w14:textId="77777777" w:rsidR="009101C7" w:rsidRPr="000D4E83" w:rsidRDefault="009101C7" w:rsidP="009101C7">
      <w:pPr>
        <w:autoSpaceDE w:val="0"/>
        <w:autoSpaceDN w:val="0"/>
        <w:adjustRightInd w:val="0"/>
        <w:jc w:val="both"/>
        <w:rPr>
          <w:rFonts w:ascii="Arial" w:hAnsi="Arial" w:cs="Arial"/>
          <w:b/>
          <w:bCs/>
          <w:color w:val="000000"/>
          <w:sz w:val="22"/>
          <w:szCs w:val="22"/>
          <w:u w:val="thick"/>
        </w:rPr>
      </w:pPr>
      <w:r w:rsidRPr="000D4E83">
        <w:rPr>
          <w:rFonts w:ascii="Arial" w:hAnsi="Arial" w:cs="Arial"/>
          <w:b/>
          <w:bCs/>
          <w:color w:val="000000"/>
          <w:sz w:val="22"/>
          <w:szCs w:val="22"/>
          <w:u w:val="thick"/>
        </w:rPr>
        <w:t>These aims will be delivered by:</w:t>
      </w:r>
    </w:p>
    <w:p w14:paraId="6064F78D" w14:textId="77777777" w:rsidR="009101C7" w:rsidRPr="001008E7" w:rsidRDefault="009101C7" w:rsidP="009101C7">
      <w:pPr>
        <w:autoSpaceDE w:val="0"/>
        <w:autoSpaceDN w:val="0"/>
        <w:adjustRightInd w:val="0"/>
        <w:jc w:val="both"/>
        <w:rPr>
          <w:rFonts w:ascii="Arial" w:hAnsi="Arial" w:cs="Arial"/>
          <w:b/>
          <w:bCs/>
          <w:color w:val="000000"/>
          <w:sz w:val="22"/>
          <w:szCs w:val="22"/>
        </w:rPr>
      </w:pPr>
    </w:p>
    <w:p w14:paraId="1C79CD4B" w14:textId="77777777" w:rsidR="009101C7" w:rsidRPr="001008E7" w:rsidRDefault="009101C7" w:rsidP="009101C7">
      <w:pPr>
        <w:numPr>
          <w:ilvl w:val="0"/>
          <w:numId w:val="3"/>
        </w:numPr>
        <w:autoSpaceDE w:val="0"/>
        <w:autoSpaceDN w:val="0"/>
        <w:adjustRightInd w:val="0"/>
        <w:jc w:val="both"/>
        <w:rPr>
          <w:rFonts w:ascii="Arial" w:hAnsi="Arial" w:cs="Arial"/>
          <w:color w:val="000000"/>
          <w:sz w:val="22"/>
          <w:szCs w:val="22"/>
        </w:rPr>
      </w:pPr>
      <w:r w:rsidRPr="001008E7">
        <w:rPr>
          <w:rFonts w:ascii="Arial" w:hAnsi="Arial" w:cs="Arial"/>
          <w:color w:val="000000"/>
          <w:sz w:val="22"/>
          <w:szCs w:val="22"/>
        </w:rPr>
        <w:t>Word work taught explicitly, frequently and regularly.</w:t>
      </w:r>
    </w:p>
    <w:p w14:paraId="07C56D66" w14:textId="77777777" w:rsidR="009101C7" w:rsidRDefault="009101C7" w:rsidP="009101C7">
      <w:pPr>
        <w:numPr>
          <w:ilvl w:val="0"/>
          <w:numId w:val="3"/>
        </w:numPr>
        <w:autoSpaceDE w:val="0"/>
        <w:autoSpaceDN w:val="0"/>
        <w:adjustRightInd w:val="0"/>
        <w:jc w:val="both"/>
        <w:rPr>
          <w:rFonts w:ascii="Arial" w:hAnsi="Arial" w:cs="Arial"/>
          <w:color w:val="000000"/>
          <w:sz w:val="22"/>
          <w:szCs w:val="22"/>
        </w:rPr>
      </w:pPr>
      <w:r w:rsidRPr="001008E7">
        <w:rPr>
          <w:rFonts w:ascii="Arial" w:hAnsi="Arial" w:cs="Arial"/>
          <w:color w:val="000000"/>
          <w:sz w:val="22"/>
          <w:szCs w:val="22"/>
        </w:rPr>
        <w:t>Careful differentiation for all ability groups, addressing the needs of children with special educational needs, including gifted children, based on ongoing formative assessment.</w:t>
      </w:r>
    </w:p>
    <w:p w14:paraId="3C02898B" w14:textId="77777777" w:rsidR="00E44C5D" w:rsidRPr="001008E7" w:rsidRDefault="00E44C5D" w:rsidP="009101C7">
      <w:pPr>
        <w:numPr>
          <w:ilvl w:val="0"/>
          <w:numId w:val="3"/>
        </w:numPr>
        <w:autoSpaceDE w:val="0"/>
        <w:autoSpaceDN w:val="0"/>
        <w:adjustRightInd w:val="0"/>
        <w:jc w:val="both"/>
        <w:rPr>
          <w:rFonts w:ascii="Arial" w:hAnsi="Arial" w:cs="Arial"/>
          <w:color w:val="000000"/>
          <w:sz w:val="22"/>
          <w:szCs w:val="22"/>
        </w:rPr>
      </w:pPr>
      <w:r>
        <w:rPr>
          <w:rFonts w:ascii="Arial" w:hAnsi="Arial" w:cs="Arial"/>
          <w:color w:val="000000"/>
          <w:sz w:val="22"/>
          <w:szCs w:val="22"/>
        </w:rPr>
        <w:t>Introduction of the ‘Word of the Week’.</w:t>
      </w:r>
    </w:p>
    <w:p w14:paraId="486368C5" w14:textId="77777777" w:rsidR="009101C7" w:rsidRPr="001673D9"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28B72E27"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9137FB1"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1008E7">
        <w:rPr>
          <w:rFonts w:ascii="Arial" w:hAnsi="Arial" w:cs="Arial"/>
          <w:b/>
          <w:color w:val="000000"/>
          <w:sz w:val="22"/>
          <w:szCs w:val="22"/>
          <w:u w:val="thick"/>
        </w:rPr>
        <w:t>Teaching Phonics</w:t>
      </w:r>
    </w:p>
    <w:p w14:paraId="3C1672E2"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44209D0" w14:textId="77777777" w:rsidR="00E44C5D" w:rsidRDefault="00E44C5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47F55DE"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 xml:space="preserve">At Our Lady’s we equip our children for learning to read and write by developing their phonic knowledge and skills. </w:t>
      </w:r>
      <w:r>
        <w:rPr>
          <w:rFonts w:ascii="Arial" w:hAnsi="Arial" w:cs="Arial"/>
          <w:color w:val="000000"/>
          <w:sz w:val="22"/>
          <w:szCs w:val="22"/>
        </w:rPr>
        <w:t>We use the government produced scheme of work called ‘Letters and Sounds’, which</w:t>
      </w:r>
      <w:r w:rsidRPr="001008E7">
        <w:rPr>
          <w:rFonts w:ascii="Arial" w:hAnsi="Arial" w:cs="Arial"/>
          <w:color w:val="000000"/>
          <w:sz w:val="22"/>
          <w:szCs w:val="22"/>
        </w:rPr>
        <w:t xml:space="preserve"> sets out a detailed and systematic </w:t>
      </w:r>
      <w:proofErr w:type="spellStart"/>
      <w:r w:rsidRPr="001008E7">
        <w:rPr>
          <w:rFonts w:ascii="Arial" w:hAnsi="Arial" w:cs="Arial"/>
          <w:color w:val="000000"/>
          <w:sz w:val="22"/>
          <w:szCs w:val="22"/>
        </w:rPr>
        <w:t>programme</w:t>
      </w:r>
      <w:proofErr w:type="spellEnd"/>
      <w:r w:rsidRPr="001008E7">
        <w:rPr>
          <w:rFonts w:ascii="Arial" w:hAnsi="Arial" w:cs="Arial"/>
          <w:color w:val="000000"/>
          <w:sz w:val="22"/>
          <w:szCs w:val="22"/>
        </w:rPr>
        <w:t xml:space="preserve"> for teaching phonic skills for children starting by the age of five, with the aim of them becoming fluent readers by the age of seven.</w:t>
      </w:r>
    </w:p>
    <w:p w14:paraId="140DEF4E"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 xml:space="preserve">Letters and Sounds is broken down into 6 phases which are worked through from reception to the end of year 2.Children have letters and sounds sessions which last approximately 20 minutes, and take place four times a week. At Our Lady’s we supplement the letters and sounds </w:t>
      </w:r>
      <w:proofErr w:type="spellStart"/>
      <w:r w:rsidRPr="001008E7">
        <w:rPr>
          <w:rFonts w:ascii="Arial" w:hAnsi="Arial" w:cs="Arial"/>
          <w:color w:val="000000"/>
          <w:sz w:val="22"/>
          <w:szCs w:val="22"/>
        </w:rPr>
        <w:t>programme</w:t>
      </w:r>
      <w:proofErr w:type="spellEnd"/>
      <w:r w:rsidRPr="001008E7">
        <w:rPr>
          <w:rFonts w:ascii="Arial" w:hAnsi="Arial" w:cs="Arial"/>
          <w:color w:val="000000"/>
          <w:sz w:val="22"/>
          <w:szCs w:val="22"/>
        </w:rPr>
        <w:t xml:space="preserve"> with Jolly Phonics materials and resources. High quality phonics sessions will be enhanced by a multi-sensory teaching approach, aware of different learning styles including visual, auditory and </w:t>
      </w:r>
      <w:proofErr w:type="spellStart"/>
      <w:r w:rsidRPr="001008E7">
        <w:rPr>
          <w:rFonts w:ascii="Arial" w:hAnsi="Arial" w:cs="Arial"/>
          <w:color w:val="000000"/>
          <w:sz w:val="22"/>
          <w:szCs w:val="22"/>
        </w:rPr>
        <w:t>kinaesthetic</w:t>
      </w:r>
      <w:proofErr w:type="spellEnd"/>
      <w:r w:rsidRPr="001008E7">
        <w:rPr>
          <w:rFonts w:ascii="Arial" w:hAnsi="Arial" w:cs="Arial"/>
          <w:color w:val="000000"/>
          <w:sz w:val="22"/>
          <w:szCs w:val="22"/>
        </w:rPr>
        <w:t>.</w:t>
      </w:r>
    </w:p>
    <w:p w14:paraId="75A24C03"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All c</w:t>
      </w:r>
      <w:r w:rsidRPr="001008E7">
        <w:rPr>
          <w:rFonts w:ascii="Arial" w:hAnsi="Arial" w:cs="Arial"/>
          <w:color w:val="000000"/>
          <w:sz w:val="22"/>
          <w:szCs w:val="22"/>
        </w:rPr>
        <w:t xml:space="preserve">hildren who do not meet the required standard of reading at the end of Year 1 in the </w:t>
      </w:r>
      <w:r>
        <w:rPr>
          <w:rFonts w:ascii="Arial" w:hAnsi="Arial" w:cs="Arial"/>
          <w:color w:val="000000"/>
          <w:sz w:val="22"/>
          <w:szCs w:val="22"/>
        </w:rPr>
        <w:t>‘</w:t>
      </w:r>
      <w:r w:rsidRPr="001008E7">
        <w:rPr>
          <w:rFonts w:ascii="Arial" w:hAnsi="Arial" w:cs="Arial"/>
          <w:color w:val="000000"/>
          <w:sz w:val="22"/>
          <w:szCs w:val="22"/>
        </w:rPr>
        <w:t xml:space="preserve">Phonics Screening </w:t>
      </w:r>
      <w:proofErr w:type="gramStart"/>
      <w:r w:rsidRPr="001008E7">
        <w:rPr>
          <w:rFonts w:ascii="Arial" w:hAnsi="Arial" w:cs="Arial"/>
          <w:color w:val="000000"/>
          <w:sz w:val="22"/>
          <w:szCs w:val="22"/>
        </w:rPr>
        <w:t>Test</w:t>
      </w:r>
      <w:r>
        <w:rPr>
          <w:rFonts w:ascii="Arial" w:hAnsi="Arial" w:cs="Arial"/>
          <w:color w:val="000000"/>
          <w:sz w:val="22"/>
          <w:szCs w:val="22"/>
        </w:rPr>
        <w:t>’,</w:t>
      </w:r>
      <w:proofErr w:type="gramEnd"/>
      <w:r w:rsidRPr="001008E7">
        <w:rPr>
          <w:rFonts w:ascii="Arial" w:hAnsi="Arial" w:cs="Arial"/>
          <w:color w:val="000000"/>
          <w:sz w:val="22"/>
          <w:szCs w:val="22"/>
        </w:rPr>
        <w:t xml:space="preserve"> </w:t>
      </w:r>
      <w:r>
        <w:rPr>
          <w:rFonts w:ascii="Arial" w:hAnsi="Arial" w:cs="Arial"/>
          <w:color w:val="000000"/>
          <w:sz w:val="22"/>
          <w:szCs w:val="22"/>
        </w:rPr>
        <w:t xml:space="preserve">are identified for further support in small focus groups to benefit from extra practice. We are fully </w:t>
      </w:r>
      <w:r w:rsidRPr="001008E7">
        <w:rPr>
          <w:rFonts w:ascii="Arial" w:hAnsi="Arial" w:cs="Arial"/>
          <w:color w:val="000000"/>
          <w:sz w:val="22"/>
          <w:szCs w:val="22"/>
        </w:rPr>
        <w:t xml:space="preserve">aware of the value of over-learning, i.e. revisiting and </w:t>
      </w:r>
      <w:proofErr w:type="spellStart"/>
      <w:r w:rsidRPr="001008E7">
        <w:rPr>
          <w:rFonts w:ascii="Arial" w:hAnsi="Arial" w:cs="Arial"/>
          <w:color w:val="000000"/>
          <w:sz w:val="22"/>
          <w:szCs w:val="22"/>
        </w:rPr>
        <w:t>practising</w:t>
      </w:r>
      <w:proofErr w:type="spellEnd"/>
      <w:r w:rsidRPr="001008E7">
        <w:rPr>
          <w:rFonts w:ascii="Arial" w:hAnsi="Arial" w:cs="Arial"/>
          <w:color w:val="000000"/>
          <w:sz w:val="22"/>
          <w:szCs w:val="22"/>
        </w:rPr>
        <w:t xml:space="preserve"> words. Little and often is the most effective method. During Year 2 those children will work in small intervention groups to catch up and consolidate.</w:t>
      </w:r>
    </w:p>
    <w:p w14:paraId="0FE1554C" w14:textId="77777777" w:rsidR="003A612D"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52920EB6" w14:textId="77777777" w:rsidR="003A612D"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484B4E9C" w14:textId="77777777" w:rsidR="003A612D"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261512D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1008E7">
        <w:rPr>
          <w:rFonts w:ascii="Arial" w:hAnsi="Arial" w:cs="Arial"/>
          <w:b/>
          <w:color w:val="000000"/>
          <w:sz w:val="22"/>
          <w:szCs w:val="22"/>
          <w:u w:val="thick"/>
        </w:rPr>
        <w:t>Reception</w:t>
      </w:r>
    </w:p>
    <w:p w14:paraId="1180C9F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322" w:type="dxa"/>
        <w:tblLook w:val="04A0" w:firstRow="1" w:lastRow="0" w:firstColumn="1" w:lastColumn="0" w:noHBand="0" w:noVBand="1"/>
      </w:tblPr>
      <w:tblGrid>
        <w:gridCol w:w="4258"/>
        <w:gridCol w:w="5064"/>
      </w:tblGrid>
      <w:tr w:rsidR="009101C7" w14:paraId="19B284AD" w14:textId="77777777" w:rsidTr="004A1A7B">
        <w:tc>
          <w:tcPr>
            <w:tcW w:w="4258" w:type="dxa"/>
          </w:tcPr>
          <w:p w14:paraId="14D0552F"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Scheme of work</w:t>
            </w:r>
          </w:p>
          <w:p w14:paraId="1760A0C0"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064" w:type="dxa"/>
          </w:tcPr>
          <w:p w14:paraId="7103B3D3"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Letters and Sounds</w:t>
            </w:r>
          </w:p>
          <w:p w14:paraId="361689D5"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Jolly Phonics</w:t>
            </w:r>
          </w:p>
        </w:tc>
      </w:tr>
      <w:tr w:rsidR="009101C7" w14:paraId="29384CFC" w14:textId="77777777" w:rsidTr="004A1A7B">
        <w:tc>
          <w:tcPr>
            <w:tcW w:w="4258" w:type="dxa"/>
          </w:tcPr>
          <w:p w14:paraId="7098A195"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How often?</w:t>
            </w:r>
          </w:p>
          <w:p w14:paraId="2A7BCEEF"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064" w:type="dxa"/>
          </w:tcPr>
          <w:p w14:paraId="6ABE7FC3"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5 times a week</w:t>
            </w:r>
          </w:p>
        </w:tc>
      </w:tr>
      <w:tr w:rsidR="009101C7" w14:paraId="6C50B724" w14:textId="77777777" w:rsidTr="004A1A7B">
        <w:tc>
          <w:tcPr>
            <w:tcW w:w="4258" w:type="dxa"/>
          </w:tcPr>
          <w:p w14:paraId="6FEE1DA9"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Differentiation</w:t>
            </w:r>
          </w:p>
          <w:p w14:paraId="1CF4CC7D"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064" w:type="dxa"/>
          </w:tcPr>
          <w:p w14:paraId="7655A70E"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LA pupils receive extra support in phases 1 and 2</w:t>
            </w:r>
          </w:p>
          <w:p w14:paraId="4EF6C782"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HA pupils explore and deepen understanding up to phase 4 in the summer term</w:t>
            </w:r>
          </w:p>
        </w:tc>
      </w:tr>
      <w:tr w:rsidR="009101C7" w14:paraId="06022A3A" w14:textId="77777777" w:rsidTr="004A1A7B">
        <w:tc>
          <w:tcPr>
            <w:tcW w:w="4258" w:type="dxa"/>
          </w:tcPr>
          <w:p w14:paraId="6F8ED603"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Structure / content</w:t>
            </w:r>
          </w:p>
          <w:p w14:paraId="55B52DB2"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064" w:type="dxa"/>
          </w:tcPr>
          <w:p w14:paraId="22A6E234"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Letters and Sounds with Jolly Phonics</w:t>
            </w:r>
          </w:p>
          <w:p w14:paraId="7740A4E0"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Daily 20 minute sessions</w:t>
            </w:r>
          </w:p>
        </w:tc>
      </w:tr>
      <w:tr w:rsidR="009101C7" w14:paraId="5FF4019B" w14:textId="77777777" w:rsidTr="004A1A7B">
        <w:tc>
          <w:tcPr>
            <w:tcW w:w="4258" w:type="dxa"/>
          </w:tcPr>
          <w:p w14:paraId="1C1AA87F"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Where do we record spelling work?</w:t>
            </w:r>
          </w:p>
          <w:p w14:paraId="45BED72B"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064" w:type="dxa"/>
          </w:tcPr>
          <w:p w14:paraId="45516DF4" w14:textId="77777777" w:rsidR="009101C7" w:rsidRPr="00B940EB"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B940EB">
              <w:rPr>
                <w:rFonts w:ascii="Arial" w:hAnsi="Arial" w:cs="Arial"/>
                <w:color w:val="000000"/>
                <w:sz w:val="22"/>
                <w:szCs w:val="22"/>
              </w:rPr>
              <w:t>English books</w:t>
            </w:r>
            <w:r>
              <w:rPr>
                <w:rFonts w:ascii="Arial" w:hAnsi="Arial" w:cs="Arial"/>
                <w:color w:val="000000"/>
                <w:sz w:val="22"/>
                <w:szCs w:val="22"/>
              </w:rPr>
              <w:t xml:space="preserve"> and home/school diaries</w:t>
            </w:r>
          </w:p>
        </w:tc>
      </w:tr>
    </w:tbl>
    <w:p w14:paraId="2EEE7A97"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DE1C02F" w14:textId="77777777" w:rsidR="009101C7" w:rsidRPr="00B62B93"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28968FEF"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331C9AE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B6EF936"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1B5B8B66" w14:textId="77777777" w:rsidR="009101C7" w:rsidRPr="00B62B93"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B62B93">
        <w:rPr>
          <w:rFonts w:ascii="Arial" w:hAnsi="Arial" w:cs="Arial"/>
          <w:b/>
          <w:color w:val="000000"/>
          <w:sz w:val="22"/>
          <w:szCs w:val="22"/>
          <w:u w:val="thick"/>
        </w:rPr>
        <w:t>Year 1</w:t>
      </w:r>
    </w:p>
    <w:p w14:paraId="21FF886C"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4258"/>
        <w:gridCol w:w="4922"/>
      </w:tblGrid>
      <w:tr w:rsidR="009101C7" w14:paraId="18BE25D3" w14:textId="77777777" w:rsidTr="004A1A7B">
        <w:tc>
          <w:tcPr>
            <w:tcW w:w="4258" w:type="dxa"/>
          </w:tcPr>
          <w:p w14:paraId="63214BD5"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Scheme of work</w:t>
            </w:r>
          </w:p>
          <w:p w14:paraId="0F6717DA"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4922" w:type="dxa"/>
          </w:tcPr>
          <w:p w14:paraId="010AC823"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Letters and Sounds</w:t>
            </w:r>
          </w:p>
          <w:p w14:paraId="15AC9433"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07FC6F0C" w14:textId="77777777" w:rsidTr="004A1A7B">
        <w:tc>
          <w:tcPr>
            <w:tcW w:w="4258" w:type="dxa"/>
          </w:tcPr>
          <w:p w14:paraId="51BDBE98"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How often?</w:t>
            </w:r>
          </w:p>
          <w:p w14:paraId="7745B27B"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4922" w:type="dxa"/>
          </w:tcPr>
          <w:p w14:paraId="47DD185C"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4 times a week</w:t>
            </w:r>
          </w:p>
        </w:tc>
      </w:tr>
      <w:tr w:rsidR="009101C7" w14:paraId="203EEF19" w14:textId="77777777" w:rsidTr="004A1A7B">
        <w:tc>
          <w:tcPr>
            <w:tcW w:w="4258" w:type="dxa"/>
          </w:tcPr>
          <w:p w14:paraId="7A3CC8DE"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Differentiation</w:t>
            </w:r>
          </w:p>
          <w:p w14:paraId="08F2DE9E"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4922" w:type="dxa"/>
          </w:tcPr>
          <w:p w14:paraId="68531183"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KS1 are banded into ability groups:</w:t>
            </w:r>
          </w:p>
          <w:p w14:paraId="55D3BEAE"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LA consolidating phases 1-3</w:t>
            </w:r>
          </w:p>
          <w:p w14:paraId="37470F39"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MA building up to phase 5</w:t>
            </w:r>
          </w:p>
          <w:p w14:paraId="3C1FDAC5"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HA begin to work with Y2 pupils</w:t>
            </w:r>
          </w:p>
          <w:p w14:paraId="2D1881F9"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69B5FB74" w14:textId="77777777" w:rsidTr="004A1A7B">
        <w:tc>
          <w:tcPr>
            <w:tcW w:w="4258" w:type="dxa"/>
          </w:tcPr>
          <w:p w14:paraId="29674A0E"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Structure / content</w:t>
            </w:r>
          </w:p>
          <w:p w14:paraId="7A90C8DC"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4922" w:type="dxa"/>
          </w:tcPr>
          <w:p w14:paraId="1F768E98"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Letters and Sounds </w:t>
            </w:r>
          </w:p>
          <w:p w14:paraId="22491BA3"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20 minute sessions</w:t>
            </w:r>
          </w:p>
        </w:tc>
      </w:tr>
      <w:tr w:rsidR="009101C7" w14:paraId="18914A23" w14:textId="77777777" w:rsidTr="004A1A7B">
        <w:trPr>
          <w:trHeight w:val="311"/>
        </w:trPr>
        <w:tc>
          <w:tcPr>
            <w:tcW w:w="4258" w:type="dxa"/>
          </w:tcPr>
          <w:p w14:paraId="057C76AC"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Where do we record spelling work?</w:t>
            </w:r>
          </w:p>
          <w:p w14:paraId="12E15CAF"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4922" w:type="dxa"/>
          </w:tcPr>
          <w:p w14:paraId="6AAD61E4" w14:textId="77777777" w:rsidR="009101C7" w:rsidRPr="00B940EB"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English books – some work is completed orally or on individual whiteboards</w:t>
            </w:r>
          </w:p>
        </w:tc>
      </w:tr>
    </w:tbl>
    <w:p w14:paraId="18D5E02F"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00618C7"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4F182DA" w14:textId="77777777" w:rsidR="009101C7" w:rsidRPr="00B62B93"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Pr>
          <w:rFonts w:ascii="Arial" w:hAnsi="Arial" w:cs="Arial"/>
          <w:b/>
          <w:color w:val="000000"/>
          <w:sz w:val="22"/>
          <w:szCs w:val="22"/>
          <w:u w:val="thick"/>
        </w:rPr>
        <w:t>Year 2</w:t>
      </w:r>
    </w:p>
    <w:p w14:paraId="2035C901"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3652"/>
        <w:gridCol w:w="5528"/>
      </w:tblGrid>
      <w:tr w:rsidR="009101C7" w14:paraId="59BED4AB" w14:textId="77777777" w:rsidTr="004A1A7B">
        <w:tc>
          <w:tcPr>
            <w:tcW w:w="3652" w:type="dxa"/>
          </w:tcPr>
          <w:p w14:paraId="4A6CDCBE"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Scheme of work</w:t>
            </w:r>
          </w:p>
          <w:p w14:paraId="4D5D3366"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528" w:type="dxa"/>
          </w:tcPr>
          <w:p w14:paraId="0B89A9BF"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Letters and Sounds</w:t>
            </w:r>
          </w:p>
          <w:p w14:paraId="3B41C81F" w14:textId="77777777" w:rsidR="009101C7" w:rsidRPr="00263402"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FF0000"/>
                <w:sz w:val="22"/>
                <w:szCs w:val="22"/>
              </w:rPr>
            </w:pPr>
            <w:r w:rsidRPr="00263402">
              <w:rPr>
                <w:rFonts w:ascii="Arial" w:hAnsi="Arial" w:cs="Arial"/>
                <w:color w:val="FF0000"/>
                <w:sz w:val="22"/>
                <w:szCs w:val="22"/>
              </w:rPr>
              <w:t>R</w:t>
            </w:r>
            <w:r>
              <w:rPr>
                <w:rFonts w:ascii="Arial" w:hAnsi="Arial" w:cs="Arial"/>
                <w:color w:val="FF0000"/>
                <w:sz w:val="22"/>
                <w:szCs w:val="22"/>
              </w:rPr>
              <w:t xml:space="preserve">ead Write </w:t>
            </w:r>
            <w:proofErr w:type="spellStart"/>
            <w:r>
              <w:rPr>
                <w:rFonts w:ascii="Arial" w:hAnsi="Arial" w:cs="Arial"/>
                <w:color w:val="FF0000"/>
                <w:sz w:val="22"/>
                <w:szCs w:val="22"/>
              </w:rPr>
              <w:t>Inc</w:t>
            </w:r>
            <w:proofErr w:type="spellEnd"/>
            <w:r>
              <w:rPr>
                <w:rFonts w:ascii="Arial" w:hAnsi="Arial" w:cs="Arial"/>
                <w:color w:val="FF0000"/>
                <w:sz w:val="22"/>
                <w:szCs w:val="22"/>
              </w:rPr>
              <w:t xml:space="preserve"> – phased in alongside</w:t>
            </w:r>
          </w:p>
          <w:p w14:paraId="65A72EE4"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51096E58" w14:textId="77777777" w:rsidTr="004A1A7B">
        <w:tc>
          <w:tcPr>
            <w:tcW w:w="3652" w:type="dxa"/>
          </w:tcPr>
          <w:p w14:paraId="08F176EC"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How often?</w:t>
            </w:r>
          </w:p>
          <w:p w14:paraId="326BE432"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528" w:type="dxa"/>
          </w:tcPr>
          <w:p w14:paraId="701E2F4C"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4 times a week</w:t>
            </w:r>
          </w:p>
        </w:tc>
      </w:tr>
      <w:tr w:rsidR="009101C7" w14:paraId="28A6190B" w14:textId="77777777" w:rsidTr="004A1A7B">
        <w:tc>
          <w:tcPr>
            <w:tcW w:w="3652" w:type="dxa"/>
          </w:tcPr>
          <w:p w14:paraId="71DB09FF"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Differentiation</w:t>
            </w:r>
          </w:p>
          <w:p w14:paraId="7B1B6848"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528" w:type="dxa"/>
          </w:tcPr>
          <w:p w14:paraId="657C7AAE"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KS1 ability groups:</w:t>
            </w:r>
          </w:p>
          <w:p w14:paraId="737B4E08"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7"/>
              <w:jc w:val="center"/>
              <w:rPr>
                <w:rFonts w:ascii="Arial" w:hAnsi="Arial" w:cs="Arial"/>
                <w:color w:val="000000"/>
                <w:sz w:val="22"/>
                <w:szCs w:val="22"/>
              </w:rPr>
            </w:pPr>
            <w:r>
              <w:rPr>
                <w:rFonts w:ascii="Arial" w:hAnsi="Arial" w:cs="Arial"/>
                <w:color w:val="000000"/>
                <w:sz w:val="22"/>
                <w:szCs w:val="22"/>
              </w:rPr>
              <w:t>LA pupils who did not pass the phonics screening check to consolidate phases 1-5</w:t>
            </w:r>
          </w:p>
          <w:p w14:paraId="5C6D8D87"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MA/HA building up to phase 6  </w:t>
            </w:r>
            <w:r w:rsidRPr="00885A23">
              <w:rPr>
                <w:rFonts w:ascii="Arial" w:hAnsi="Arial" w:cs="Arial"/>
                <w:color w:val="FF0000"/>
                <w:sz w:val="22"/>
                <w:szCs w:val="22"/>
              </w:rPr>
              <w:t>(complemented by ‘Read write Inc. Spelling’)</w:t>
            </w:r>
          </w:p>
          <w:p w14:paraId="71DB615C"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p w14:paraId="08330727"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38C2534D" w14:textId="77777777" w:rsidTr="004A1A7B">
        <w:tc>
          <w:tcPr>
            <w:tcW w:w="3652" w:type="dxa"/>
          </w:tcPr>
          <w:p w14:paraId="071B857B"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Structure / content</w:t>
            </w:r>
          </w:p>
          <w:p w14:paraId="45DC61ED"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528" w:type="dxa"/>
          </w:tcPr>
          <w:p w14:paraId="32A59B50"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Letters and Sounds  - 20 minute sessions</w:t>
            </w:r>
          </w:p>
          <w:p w14:paraId="16441A37" w14:textId="77777777" w:rsidR="009101C7" w:rsidRPr="00263402"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FF0000"/>
                <w:sz w:val="22"/>
                <w:szCs w:val="22"/>
              </w:rPr>
            </w:pPr>
            <w:r w:rsidRPr="00263402">
              <w:rPr>
                <w:rFonts w:ascii="Arial" w:hAnsi="Arial" w:cs="Arial"/>
                <w:color w:val="FF0000"/>
                <w:sz w:val="22"/>
                <w:szCs w:val="22"/>
              </w:rPr>
              <w:t>Introducing when appropriate:</w:t>
            </w:r>
          </w:p>
          <w:p w14:paraId="4DAE74C4"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263402">
              <w:rPr>
                <w:rFonts w:ascii="Arial" w:hAnsi="Arial" w:cs="Arial"/>
                <w:color w:val="FF0000"/>
                <w:sz w:val="22"/>
                <w:szCs w:val="22"/>
              </w:rPr>
              <w:t>Read Write Inc. - 15 minute sessions</w:t>
            </w:r>
            <w:r>
              <w:rPr>
                <w:rFonts w:ascii="Arial" w:hAnsi="Arial" w:cs="Arial"/>
                <w:color w:val="FF0000"/>
                <w:sz w:val="22"/>
                <w:szCs w:val="22"/>
              </w:rPr>
              <w:t>, daily</w:t>
            </w:r>
          </w:p>
        </w:tc>
      </w:tr>
      <w:tr w:rsidR="009101C7" w14:paraId="7BA453B5" w14:textId="77777777" w:rsidTr="004A1A7B">
        <w:trPr>
          <w:trHeight w:val="311"/>
        </w:trPr>
        <w:tc>
          <w:tcPr>
            <w:tcW w:w="3652" w:type="dxa"/>
          </w:tcPr>
          <w:p w14:paraId="1202917C"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Where do we record spelling work?</w:t>
            </w:r>
          </w:p>
          <w:p w14:paraId="0793F3BA"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528" w:type="dxa"/>
          </w:tcPr>
          <w:p w14:paraId="51F9EA74" w14:textId="77777777" w:rsidR="009101C7" w:rsidRPr="00B940EB"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English books / spelling journals – some work is completed orally or on individual whiteboards</w:t>
            </w:r>
          </w:p>
        </w:tc>
      </w:tr>
    </w:tbl>
    <w:p w14:paraId="6A2C3259"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4A00815" w14:textId="77777777" w:rsidR="003A612D"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A62E6A5" w14:textId="77777777" w:rsidR="003A612D"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F3719B0" w14:textId="77777777" w:rsidR="003A612D"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15F753E" w14:textId="77777777" w:rsidR="009101C7" w:rsidRPr="00B940EB"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B940EB">
        <w:rPr>
          <w:rFonts w:ascii="Arial" w:hAnsi="Arial" w:cs="Arial"/>
          <w:b/>
          <w:color w:val="000000"/>
          <w:sz w:val="22"/>
          <w:szCs w:val="22"/>
          <w:u w:val="thick"/>
        </w:rPr>
        <w:t>Teaching Spelling</w:t>
      </w:r>
    </w:p>
    <w:p w14:paraId="5621B28C"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5CB9BB2"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F20D8A6"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At Our Lady’s our spelling </w:t>
      </w:r>
      <w:proofErr w:type="spellStart"/>
      <w:r>
        <w:rPr>
          <w:rFonts w:ascii="Arial" w:hAnsi="Arial" w:cs="Arial"/>
          <w:color w:val="000000"/>
          <w:sz w:val="22"/>
          <w:szCs w:val="22"/>
        </w:rPr>
        <w:t>programme</w:t>
      </w:r>
      <w:proofErr w:type="spellEnd"/>
      <w:r>
        <w:rPr>
          <w:rFonts w:ascii="Arial" w:hAnsi="Arial" w:cs="Arial"/>
          <w:color w:val="000000"/>
          <w:sz w:val="22"/>
          <w:szCs w:val="22"/>
        </w:rPr>
        <w:t xml:space="preserve"> of study, draws upon a variety of resources and techniques: the main one being ‘Read Write Inc. Spelling’, which was developed by Ruth </w:t>
      </w:r>
      <w:proofErr w:type="spellStart"/>
      <w:r>
        <w:rPr>
          <w:rFonts w:ascii="Arial" w:hAnsi="Arial" w:cs="Arial"/>
          <w:color w:val="000000"/>
          <w:sz w:val="22"/>
          <w:szCs w:val="22"/>
        </w:rPr>
        <w:t>Miskin</w:t>
      </w:r>
      <w:proofErr w:type="spellEnd"/>
      <w:r>
        <w:rPr>
          <w:rFonts w:ascii="Arial" w:hAnsi="Arial" w:cs="Arial"/>
          <w:color w:val="000000"/>
          <w:sz w:val="22"/>
          <w:szCs w:val="22"/>
        </w:rPr>
        <w:t xml:space="preserve"> for children in years 2-6.</w:t>
      </w:r>
    </w:p>
    <w:p w14:paraId="3A24421B"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S</w:t>
      </w:r>
      <w:r>
        <w:rPr>
          <w:rFonts w:ascii="Arial" w:hAnsi="Arial" w:cs="Arial"/>
          <w:color w:val="000000"/>
          <w:sz w:val="22"/>
          <w:szCs w:val="22"/>
        </w:rPr>
        <w:t>pelling is taught discreetly as well as being</w:t>
      </w:r>
      <w:r w:rsidRPr="001008E7">
        <w:rPr>
          <w:rFonts w:ascii="Arial" w:hAnsi="Arial" w:cs="Arial"/>
          <w:color w:val="000000"/>
          <w:sz w:val="22"/>
          <w:szCs w:val="22"/>
        </w:rPr>
        <w:t xml:space="preserve"> embedded throughout the school day. Teachers </w:t>
      </w:r>
      <w:r>
        <w:rPr>
          <w:rFonts w:ascii="Arial" w:hAnsi="Arial" w:cs="Arial"/>
          <w:color w:val="000000"/>
          <w:sz w:val="22"/>
          <w:szCs w:val="22"/>
        </w:rPr>
        <w:t xml:space="preserve">also </w:t>
      </w:r>
      <w:r w:rsidRPr="001008E7">
        <w:rPr>
          <w:rFonts w:ascii="Arial" w:hAnsi="Arial" w:cs="Arial"/>
          <w:color w:val="000000"/>
          <w:sz w:val="22"/>
          <w:szCs w:val="22"/>
        </w:rPr>
        <w:t>ensure that spelling rules are being reinforced when teac</w:t>
      </w:r>
      <w:r>
        <w:rPr>
          <w:rFonts w:ascii="Arial" w:hAnsi="Arial" w:cs="Arial"/>
          <w:color w:val="000000"/>
          <w:sz w:val="22"/>
          <w:szCs w:val="22"/>
        </w:rPr>
        <w:t>hing any writing based activity</w:t>
      </w:r>
      <w:r w:rsidRPr="001008E7">
        <w:rPr>
          <w:rFonts w:ascii="Arial" w:hAnsi="Arial" w:cs="Arial"/>
          <w:color w:val="000000"/>
          <w:sz w:val="22"/>
          <w:szCs w:val="22"/>
        </w:rPr>
        <w:t xml:space="preserve">. The </w:t>
      </w:r>
      <w:proofErr w:type="spellStart"/>
      <w:r w:rsidRPr="001008E7">
        <w:rPr>
          <w:rFonts w:ascii="Arial" w:hAnsi="Arial" w:cs="Arial"/>
          <w:color w:val="000000"/>
          <w:sz w:val="22"/>
          <w:szCs w:val="22"/>
        </w:rPr>
        <w:t>programme</w:t>
      </w:r>
      <w:proofErr w:type="spellEnd"/>
      <w:r w:rsidRPr="001008E7">
        <w:rPr>
          <w:rFonts w:ascii="Arial" w:hAnsi="Arial" w:cs="Arial"/>
          <w:color w:val="000000"/>
          <w:sz w:val="22"/>
          <w:szCs w:val="22"/>
        </w:rPr>
        <w:t xml:space="preserve"> </w:t>
      </w:r>
      <w:r>
        <w:rPr>
          <w:rFonts w:ascii="Arial" w:hAnsi="Arial" w:cs="Arial"/>
          <w:color w:val="000000"/>
          <w:sz w:val="22"/>
          <w:szCs w:val="22"/>
        </w:rPr>
        <w:t xml:space="preserve">of study </w:t>
      </w:r>
      <w:r w:rsidRPr="001008E7">
        <w:rPr>
          <w:rFonts w:ascii="Arial" w:hAnsi="Arial" w:cs="Arial"/>
          <w:color w:val="000000"/>
          <w:sz w:val="22"/>
          <w:szCs w:val="22"/>
        </w:rPr>
        <w:t>supports the aims of the National Curriculum to ensure that children:</w:t>
      </w:r>
    </w:p>
    <w:p w14:paraId="1C08CB92"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87657A3" w14:textId="77777777" w:rsidR="009101C7" w:rsidRPr="00096C8F"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S</w:t>
      </w:r>
      <w:r w:rsidRPr="00096C8F">
        <w:rPr>
          <w:rFonts w:ascii="Arial" w:hAnsi="Arial" w:cs="Arial"/>
          <w:color w:val="000000"/>
          <w:sz w:val="22"/>
          <w:szCs w:val="22"/>
        </w:rPr>
        <w:t>pell new words correctly and have plenty of practice in spelling them</w:t>
      </w:r>
      <w:r>
        <w:rPr>
          <w:rFonts w:ascii="Arial" w:hAnsi="Arial" w:cs="Arial"/>
          <w:color w:val="000000"/>
          <w:sz w:val="22"/>
          <w:szCs w:val="22"/>
        </w:rPr>
        <w:t>...including exception words and homophones.</w:t>
      </w:r>
    </w:p>
    <w:p w14:paraId="0F0CD984" w14:textId="77777777" w:rsidR="009101C7"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Spell words as accurately as possible using their phonic knowledge and other knowledge of spelling, such as morphology (the study of the form of words) and etymology (the study of the origins and development of words).</w:t>
      </w:r>
    </w:p>
    <w:p w14:paraId="7B01537F" w14:textId="77777777" w:rsidR="009101C7"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Are supported in understanding and applying the concepts of word structure.</w:t>
      </w:r>
    </w:p>
    <w:p w14:paraId="7CED3854" w14:textId="77777777" w:rsidR="009101C7"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Spell words that they have not yet been taught by using what they have learnt about how spelling works in English.</w:t>
      </w:r>
    </w:p>
    <w:p w14:paraId="3396DED6" w14:textId="77777777" w:rsidR="009101C7" w:rsidRDefault="009101C7" w:rsidP="009101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DEF7602" w14:textId="77777777" w:rsidR="009101C7" w:rsidRPr="00B62B93" w:rsidRDefault="009101C7" w:rsidP="009101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68F0265"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575BA419" w14:textId="77777777" w:rsidR="009101C7" w:rsidRPr="009128C8"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9128C8">
        <w:rPr>
          <w:rFonts w:ascii="Arial" w:hAnsi="Arial" w:cs="Arial"/>
          <w:b/>
          <w:color w:val="000000"/>
          <w:sz w:val="22"/>
          <w:szCs w:val="22"/>
          <w:u w:val="thick"/>
        </w:rPr>
        <w:t>Year 3</w:t>
      </w:r>
    </w:p>
    <w:p w14:paraId="71B330E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267848E"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3510"/>
        <w:gridCol w:w="5670"/>
      </w:tblGrid>
      <w:tr w:rsidR="009101C7" w14:paraId="01CBC749" w14:textId="77777777" w:rsidTr="004A1A7B">
        <w:tc>
          <w:tcPr>
            <w:tcW w:w="3510" w:type="dxa"/>
          </w:tcPr>
          <w:p w14:paraId="5854FA73"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Scheme of work</w:t>
            </w:r>
          </w:p>
          <w:p w14:paraId="4F18F6D4"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0BC206D3"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Read, Write Inc. Spelling</w:t>
            </w:r>
          </w:p>
          <w:p w14:paraId="2D8C7E08"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4637BD01" w14:textId="77777777" w:rsidTr="004A1A7B">
        <w:tc>
          <w:tcPr>
            <w:tcW w:w="3510" w:type="dxa"/>
          </w:tcPr>
          <w:p w14:paraId="01A8EED9"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How often?</w:t>
            </w:r>
          </w:p>
          <w:p w14:paraId="48DFBE92"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A9EB94E"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5 times a week</w:t>
            </w:r>
          </w:p>
        </w:tc>
      </w:tr>
      <w:tr w:rsidR="009101C7" w14:paraId="1B3B2854" w14:textId="77777777" w:rsidTr="004A1A7B">
        <w:tc>
          <w:tcPr>
            <w:tcW w:w="3510" w:type="dxa"/>
          </w:tcPr>
          <w:p w14:paraId="635A96C5"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Differentiation</w:t>
            </w:r>
          </w:p>
          <w:p w14:paraId="2556E161"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1111099A"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LA to consolidate phase 6 Letters and Sounds </w:t>
            </w:r>
          </w:p>
          <w:p w14:paraId="55AA17BC"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95D6960"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HA pupils explore and deepen understanding of Y3 spelling rules</w:t>
            </w:r>
          </w:p>
          <w:p w14:paraId="0FA07F2A"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0CCF3FD2" w14:textId="77777777" w:rsidTr="004A1A7B">
        <w:tc>
          <w:tcPr>
            <w:tcW w:w="3510" w:type="dxa"/>
          </w:tcPr>
          <w:p w14:paraId="4786EF97"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Structure / content</w:t>
            </w:r>
          </w:p>
          <w:p w14:paraId="1EA23BDD"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50DF561D"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Y3 ‘Read, Write Inc. spelling’   </w:t>
            </w:r>
          </w:p>
          <w:p w14:paraId="22F785A8"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15 minute sessions</w:t>
            </w:r>
          </w:p>
        </w:tc>
      </w:tr>
      <w:tr w:rsidR="009101C7" w14:paraId="05A7B750" w14:textId="77777777" w:rsidTr="004A1A7B">
        <w:trPr>
          <w:trHeight w:val="311"/>
        </w:trPr>
        <w:tc>
          <w:tcPr>
            <w:tcW w:w="3510" w:type="dxa"/>
          </w:tcPr>
          <w:p w14:paraId="05D02133"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Where do we record spelling work?</w:t>
            </w:r>
          </w:p>
          <w:p w14:paraId="1C966710"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50FC99DE" w14:textId="77777777" w:rsidR="009101C7" w:rsidRPr="00B940EB"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430"/>
              <w:jc w:val="center"/>
              <w:rPr>
                <w:rFonts w:ascii="Arial" w:hAnsi="Arial" w:cs="Arial"/>
                <w:color w:val="000000"/>
                <w:sz w:val="22"/>
                <w:szCs w:val="22"/>
              </w:rPr>
            </w:pPr>
            <w:r>
              <w:rPr>
                <w:rFonts w:ascii="Arial" w:hAnsi="Arial" w:cs="Arial"/>
                <w:color w:val="000000"/>
                <w:sz w:val="22"/>
                <w:szCs w:val="22"/>
              </w:rPr>
              <w:t>Spelling journals – some work is completed orally or on individual whiteboards</w:t>
            </w:r>
          </w:p>
        </w:tc>
      </w:tr>
    </w:tbl>
    <w:p w14:paraId="0E302D7D"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AE85F61" w14:textId="77777777" w:rsidR="009101C7" w:rsidRPr="004A3774"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4A3774">
        <w:rPr>
          <w:rFonts w:ascii="Arial" w:hAnsi="Arial" w:cs="Arial"/>
          <w:b/>
          <w:color w:val="000000"/>
          <w:sz w:val="22"/>
          <w:szCs w:val="22"/>
          <w:u w:val="thick"/>
        </w:rPr>
        <w:t>Year 4</w:t>
      </w:r>
    </w:p>
    <w:p w14:paraId="6FA00A91"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9C2401A"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3510"/>
        <w:gridCol w:w="5670"/>
      </w:tblGrid>
      <w:tr w:rsidR="009101C7" w14:paraId="31ABA89A" w14:textId="77777777" w:rsidTr="004A1A7B">
        <w:tc>
          <w:tcPr>
            <w:tcW w:w="3510" w:type="dxa"/>
          </w:tcPr>
          <w:p w14:paraId="5C222725"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Scheme of work</w:t>
            </w:r>
          </w:p>
          <w:p w14:paraId="2544A064"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54C9F006"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Read, Write Inc. Spelling</w:t>
            </w:r>
          </w:p>
          <w:p w14:paraId="6209EBE5"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474075C7" w14:textId="77777777" w:rsidTr="004A1A7B">
        <w:tc>
          <w:tcPr>
            <w:tcW w:w="3510" w:type="dxa"/>
          </w:tcPr>
          <w:p w14:paraId="216FF1D1"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How often?</w:t>
            </w:r>
          </w:p>
          <w:p w14:paraId="5E9C988B"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3895007C"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5 times a week</w:t>
            </w:r>
          </w:p>
        </w:tc>
      </w:tr>
      <w:tr w:rsidR="009101C7" w14:paraId="5A9377F3" w14:textId="77777777" w:rsidTr="004A1A7B">
        <w:tc>
          <w:tcPr>
            <w:tcW w:w="3510" w:type="dxa"/>
          </w:tcPr>
          <w:p w14:paraId="0EF3403E"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Differentiation</w:t>
            </w:r>
          </w:p>
          <w:p w14:paraId="24F4420C"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99690B0"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LA to consolidate Y3 content</w:t>
            </w:r>
          </w:p>
          <w:p w14:paraId="303990F9"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B7B5C8D"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HA pupils explore and deepen understanding of Y4 spelling rules</w:t>
            </w:r>
          </w:p>
          <w:p w14:paraId="369A5AA0"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707F7F2A" w14:textId="77777777" w:rsidTr="004A1A7B">
        <w:tc>
          <w:tcPr>
            <w:tcW w:w="3510" w:type="dxa"/>
          </w:tcPr>
          <w:p w14:paraId="666D9E96"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Structure / content</w:t>
            </w:r>
          </w:p>
          <w:p w14:paraId="1669BD42"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718E3B81"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Y4 ‘Read, Write Inc. spelling’   </w:t>
            </w:r>
          </w:p>
          <w:p w14:paraId="788DBC58"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15 minute sessions</w:t>
            </w:r>
          </w:p>
        </w:tc>
      </w:tr>
      <w:tr w:rsidR="009101C7" w14:paraId="7992C378" w14:textId="77777777" w:rsidTr="004A1A7B">
        <w:trPr>
          <w:trHeight w:val="311"/>
        </w:trPr>
        <w:tc>
          <w:tcPr>
            <w:tcW w:w="3510" w:type="dxa"/>
          </w:tcPr>
          <w:p w14:paraId="0C137F22" w14:textId="77777777" w:rsidR="003A612D"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 xml:space="preserve">Where do we record spelling </w:t>
            </w:r>
          </w:p>
          <w:p w14:paraId="663E708E" w14:textId="6300E143"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roofErr w:type="gramStart"/>
            <w:r w:rsidRPr="00BA49E6">
              <w:rPr>
                <w:rFonts w:ascii="Arial" w:hAnsi="Arial" w:cs="Arial"/>
                <w:b/>
                <w:color w:val="000000"/>
                <w:sz w:val="22"/>
                <w:szCs w:val="22"/>
              </w:rPr>
              <w:t>work</w:t>
            </w:r>
            <w:proofErr w:type="gramEnd"/>
            <w:r w:rsidRPr="00BA49E6">
              <w:rPr>
                <w:rFonts w:ascii="Arial" w:hAnsi="Arial" w:cs="Arial"/>
                <w:b/>
                <w:color w:val="000000"/>
                <w:sz w:val="22"/>
                <w:szCs w:val="22"/>
              </w:rPr>
              <w:t>?</w:t>
            </w:r>
          </w:p>
          <w:p w14:paraId="0470F2FF"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7C26DA54" w14:textId="77777777" w:rsidR="009101C7" w:rsidRPr="00B940EB"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430"/>
              <w:jc w:val="center"/>
              <w:rPr>
                <w:rFonts w:ascii="Arial" w:hAnsi="Arial" w:cs="Arial"/>
                <w:color w:val="000000"/>
                <w:sz w:val="22"/>
                <w:szCs w:val="22"/>
              </w:rPr>
            </w:pPr>
            <w:r>
              <w:rPr>
                <w:rFonts w:ascii="Arial" w:hAnsi="Arial" w:cs="Arial"/>
                <w:color w:val="000000"/>
                <w:sz w:val="22"/>
                <w:szCs w:val="22"/>
              </w:rPr>
              <w:t>Spelling journals – some work is completed orally or on individual whiteboards</w:t>
            </w:r>
          </w:p>
        </w:tc>
      </w:tr>
    </w:tbl>
    <w:p w14:paraId="0E61D5A6"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A4DE8F1"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0D5302D3" w14:textId="77777777" w:rsidR="003A612D" w:rsidRDefault="003A612D"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79EE42C2" w14:textId="77777777" w:rsidR="009101C7" w:rsidRPr="004A3774"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4A3774">
        <w:rPr>
          <w:rFonts w:ascii="Arial" w:hAnsi="Arial" w:cs="Arial"/>
          <w:b/>
          <w:color w:val="000000"/>
          <w:sz w:val="22"/>
          <w:szCs w:val="22"/>
          <w:u w:val="thick"/>
        </w:rPr>
        <w:t>Year 5</w:t>
      </w:r>
    </w:p>
    <w:p w14:paraId="44840B2E"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8ADC38C"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3510"/>
        <w:gridCol w:w="5670"/>
      </w:tblGrid>
      <w:tr w:rsidR="009101C7" w14:paraId="1032E522" w14:textId="77777777" w:rsidTr="004A1A7B">
        <w:tc>
          <w:tcPr>
            <w:tcW w:w="3510" w:type="dxa"/>
          </w:tcPr>
          <w:p w14:paraId="5D33918C"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Scheme of work</w:t>
            </w:r>
          </w:p>
          <w:p w14:paraId="1E6390D6"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6CB82793"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Read, Write Inc. Spelling</w:t>
            </w:r>
          </w:p>
          <w:p w14:paraId="6FD31754"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55EBA821" w14:textId="77777777" w:rsidTr="004A1A7B">
        <w:tc>
          <w:tcPr>
            <w:tcW w:w="3510" w:type="dxa"/>
          </w:tcPr>
          <w:p w14:paraId="0B8D0752"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How often?</w:t>
            </w:r>
          </w:p>
          <w:p w14:paraId="3C5E9095"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12DD7C06"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5 times a week</w:t>
            </w:r>
          </w:p>
        </w:tc>
      </w:tr>
      <w:tr w:rsidR="009101C7" w14:paraId="0768E6A7" w14:textId="77777777" w:rsidTr="004A1A7B">
        <w:tc>
          <w:tcPr>
            <w:tcW w:w="3510" w:type="dxa"/>
          </w:tcPr>
          <w:p w14:paraId="4C9DCB6F"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Differentiation</w:t>
            </w:r>
          </w:p>
          <w:p w14:paraId="5C924C2C"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73810E92"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LA to consolidate Y4 content</w:t>
            </w:r>
          </w:p>
          <w:p w14:paraId="3918E808"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B8A5174"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HA pupils explore and deepen understanding of Y5 spelling rules</w:t>
            </w:r>
          </w:p>
          <w:p w14:paraId="54637ABF"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0C441934" w14:textId="77777777" w:rsidTr="004A1A7B">
        <w:tc>
          <w:tcPr>
            <w:tcW w:w="3510" w:type="dxa"/>
          </w:tcPr>
          <w:p w14:paraId="5E655268"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Structure / content</w:t>
            </w:r>
          </w:p>
          <w:p w14:paraId="70175365"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9E72DF2"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Y5 ‘Read, Write Inc. spelling’   </w:t>
            </w:r>
          </w:p>
          <w:p w14:paraId="44DA7840"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15 minute sessions</w:t>
            </w:r>
          </w:p>
        </w:tc>
      </w:tr>
      <w:tr w:rsidR="009101C7" w14:paraId="6AFCDBCF" w14:textId="77777777" w:rsidTr="004A1A7B">
        <w:trPr>
          <w:trHeight w:val="311"/>
        </w:trPr>
        <w:tc>
          <w:tcPr>
            <w:tcW w:w="3510" w:type="dxa"/>
          </w:tcPr>
          <w:p w14:paraId="2B878D39"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Where do we record spelling work?</w:t>
            </w:r>
          </w:p>
          <w:p w14:paraId="0A41996E"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11A7BCA6" w14:textId="77777777" w:rsidR="009101C7" w:rsidRPr="00B940EB"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430"/>
              <w:jc w:val="center"/>
              <w:rPr>
                <w:rFonts w:ascii="Arial" w:hAnsi="Arial" w:cs="Arial"/>
                <w:color w:val="000000"/>
                <w:sz w:val="22"/>
                <w:szCs w:val="22"/>
              </w:rPr>
            </w:pPr>
            <w:r>
              <w:rPr>
                <w:rFonts w:ascii="Arial" w:hAnsi="Arial" w:cs="Arial"/>
                <w:color w:val="000000"/>
                <w:sz w:val="22"/>
                <w:szCs w:val="22"/>
              </w:rPr>
              <w:t>Spelling journals – some work is completed orally or on individual whiteboards</w:t>
            </w:r>
          </w:p>
        </w:tc>
      </w:tr>
    </w:tbl>
    <w:p w14:paraId="01897430"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13AFCC7"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1F001FA2"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2CA57D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0797B37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61CCF023"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0E255DF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p>
    <w:p w14:paraId="4A935C45" w14:textId="77777777" w:rsidR="009101C7" w:rsidRPr="0017032C"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u w:val="thick"/>
        </w:rPr>
      </w:pPr>
      <w:r w:rsidRPr="0017032C">
        <w:rPr>
          <w:rFonts w:ascii="Arial" w:hAnsi="Arial" w:cs="Arial"/>
          <w:b/>
          <w:color w:val="000000"/>
          <w:sz w:val="22"/>
          <w:szCs w:val="22"/>
          <w:u w:val="thick"/>
        </w:rPr>
        <w:t>Year 6</w:t>
      </w:r>
    </w:p>
    <w:p w14:paraId="1247A71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1E2305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tbl>
      <w:tblPr>
        <w:tblStyle w:val="TableGrid"/>
        <w:tblW w:w="9180" w:type="dxa"/>
        <w:tblLook w:val="04A0" w:firstRow="1" w:lastRow="0" w:firstColumn="1" w:lastColumn="0" w:noHBand="0" w:noVBand="1"/>
      </w:tblPr>
      <w:tblGrid>
        <w:gridCol w:w="3510"/>
        <w:gridCol w:w="5670"/>
      </w:tblGrid>
      <w:tr w:rsidR="009101C7" w14:paraId="6BDBEFE8" w14:textId="77777777" w:rsidTr="004A1A7B">
        <w:tc>
          <w:tcPr>
            <w:tcW w:w="3510" w:type="dxa"/>
          </w:tcPr>
          <w:p w14:paraId="3D664829"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Scheme of work</w:t>
            </w:r>
          </w:p>
          <w:p w14:paraId="17EB27B6"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335F2A4A"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Read, Write Inc. Spelling</w:t>
            </w:r>
          </w:p>
          <w:p w14:paraId="64E6230F"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2AFD06C6" w14:textId="77777777" w:rsidTr="004A1A7B">
        <w:tc>
          <w:tcPr>
            <w:tcW w:w="3510" w:type="dxa"/>
          </w:tcPr>
          <w:p w14:paraId="6F8F81FA"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How often?</w:t>
            </w:r>
          </w:p>
          <w:p w14:paraId="6F7A46D5"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0FC52B0"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5 times a week</w:t>
            </w:r>
          </w:p>
        </w:tc>
      </w:tr>
      <w:tr w:rsidR="009101C7" w14:paraId="71CEEAA7" w14:textId="77777777" w:rsidTr="004A1A7B">
        <w:tc>
          <w:tcPr>
            <w:tcW w:w="3510" w:type="dxa"/>
          </w:tcPr>
          <w:p w14:paraId="47F9B5CB"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Differentiation</w:t>
            </w:r>
          </w:p>
          <w:p w14:paraId="51BFFABF"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D034E99"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LA to consolidate Y5 content</w:t>
            </w:r>
          </w:p>
          <w:p w14:paraId="12EB1BED"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09B0C7E"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HA pupils explore and deepen understanding of Y6 spelling rules</w:t>
            </w:r>
          </w:p>
          <w:p w14:paraId="373B1CDC"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tc>
      </w:tr>
      <w:tr w:rsidR="009101C7" w14:paraId="1F51C198" w14:textId="77777777" w:rsidTr="004A1A7B">
        <w:tc>
          <w:tcPr>
            <w:tcW w:w="3510" w:type="dxa"/>
          </w:tcPr>
          <w:p w14:paraId="2A0CF47E"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Structure / content</w:t>
            </w:r>
          </w:p>
          <w:p w14:paraId="4E0C47EF"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48308493"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Y6 ‘Read, Write Inc. spelling’   </w:t>
            </w:r>
          </w:p>
          <w:p w14:paraId="085AD2B3"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15 minute sessions</w:t>
            </w:r>
          </w:p>
        </w:tc>
      </w:tr>
      <w:tr w:rsidR="009101C7" w14:paraId="5E9C0495" w14:textId="77777777" w:rsidTr="004A1A7B">
        <w:trPr>
          <w:trHeight w:val="311"/>
        </w:trPr>
        <w:tc>
          <w:tcPr>
            <w:tcW w:w="3510" w:type="dxa"/>
          </w:tcPr>
          <w:p w14:paraId="1E7CB046" w14:textId="77777777" w:rsidR="009101C7"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A49E6">
              <w:rPr>
                <w:rFonts w:ascii="Arial" w:hAnsi="Arial" w:cs="Arial"/>
                <w:b/>
                <w:color w:val="000000"/>
                <w:sz w:val="22"/>
                <w:szCs w:val="22"/>
              </w:rPr>
              <w:t>Where do we record spelling work?</w:t>
            </w:r>
          </w:p>
          <w:p w14:paraId="30832EEB" w14:textId="77777777" w:rsidR="009101C7" w:rsidRPr="00BA49E6"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tc>
        <w:tc>
          <w:tcPr>
            <w:tcW w:w="5670" w:type="dxa"/>
          </w:tcPr>
          <w:p w14:paraId="33ABBDC5" w14:textId="77777777" w:rsidR="009101C7" w:rsidRPr="00B940EB" w:rsidRDefault="009101C7" w:rsidP="004A1A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8" w:hanging="430"/>
              <w:jc w:val="center"/>
              <w:rPr>
                <w:rFonts w:ascii="Arial" w:hAnsi="Arial" w:cs="Arial"/>
                <w:color w:val="000000"/>
                <w:sz w:val="22"/>
                <w:szCs w:val="22"/>
              </w:rPr>
            </w:pPr>
            <w:r>
              <w:rPr>
                <w:rFonts w:ascii="Arial" w:hAnsi="Arial" w:cs="Arial"/>
                <w:color w:val="000000"/>
                <w:sz w:val="22"/>
                <w:szCs w:val="22"/>
              </w:rPr>
              <w:t>Spelling journals – some work is completed orally or on individual whiteboards</w:t>
            </w:r>
          </w:p>
        </w:tc>
      </w:tr>
    </w:tbl>
    <w:p w14:paraId="2268B60D"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61CD61C"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B4EAB4A"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40E1BC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3C4CC90F"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68CA1286" w14:textId="77777777" w:rsidR="009101C7" w:rsidRPr="009128C8"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Pr>
          <w:rFonts w:ascii="Arial" w:hAnsi="Arial" w:cs="Arial"/>
          <w:b/>
          <w:color w:val="000000"/>
          <w:sz w:val="22"/>
          <w:szCs w:val="22"/>
          <w:u w:val="thick"/>
        </w:rPr>
        <w:t>Home / school links</w:t>
      </w:r>
    </w:p>
    <w:p w14:paraId="2B3582DC"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EEA0624"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 xml:space="preserve">In Reception, Key Stage 1 and Key Stage 2, spellings are </w:t>
      </w:r>
      <w:r>
        <w:rPr>
          <w:rFonts w:ascii="Arial" w:hAnsi="Arial" w:cs="Arial"/>
          <w:color w:val="000000"/>
          <w:sz w:val="22"/>
          <w:szCs w:val="22"/>
        </w:rPr>
        <w:t xml:space="preserve">regularly </w:t>
      </w:r>
      <w:r w:rsidRPr="001008E7">
        <w:rPr>
          <w:rFonts w:ascii="Arial" w:hAnsi="Arial" w:cs="Arial"/>
          <w:color w:val="000000"/>
          <w:sz w:val="22"/>
          <w:szCs w:val="22"/>
        </w:rPr>
        <w:t>sent home</w:t>
      </w:r>
      <w:r>
        <w:rPr>
          <w:rFonts w:ascii="Arial" w:hAnsi="Arial" w:cs="Arial"/>
          <w:color w:val="000000"/>
          <w:sz w:val="22"/>
          <w:szCs w:val="22"/>
        </w:rPr>
        <w:t>: (in KS2</w:t>
      </w:r>
      <w:r w:rsidRPr="001008E7">
        <w:rPr>
          <w:rFonts w:ascii="Arial" w:hAnsi="Arial" w:cs="Arial"/>
          <w:color w:val="000000"/>
          <w:sz w:val="22"/>
          <w:szCs w:val="22"/>
        </w:rPr>
        <w:t xml:space="preserve"> on a weekly basis</w:t>
      </w:r>
      <w:r>
        <w:rPr>
          <w:rFonts w:ascii="Arial" w:hAnsi="Arial" w:cs="Arial"/>
          <w:color w:val="000000"/>
          <w:sz w:val="22"/>
          <w:szCs w:val="22"/>
        </w:rPr>
        <w:t>)</w:t>
      </w:r>
      <w:r w:rsidRPr="001008E7">
        <w:rPr>
          <w:rFonts w:ascii="Arial" w:hAnsi="Arial" w:cs="Arial"/>
          <w:color w:val="000000"/>
          <w:sz w:val="22"/>
          <w:szCs w:val="22"/>
        </w:rPr>
        <w:t>. The children are asked</w:t>
      </w:r>
      <w:r>
        <w:rPr>
          <w:rFonts w:ascii="Arial" w:hAnsi="Arial" w:cs="Arial"/>
          <w:color w:val="000000"/>
          <w:sz w:val="22"/>
          <w:szCs w:val="22"/>
        </w:rPr>
        <w:t xml:space="preserve"> to practice using the ‘Look, cover, write and check’</w:t>
      </w:r>
      <w:r w:rsidRPr="001008E7">
        <w:rPr>
          <w:rFonts w:ascii="Arial" w:hAnsi="Arial" w:cs="Arial"/>
          <w:color w:val="000000"/>
          <w:sz w:val="22"/>
          <w:szCs w:val="22"/>
        </w:rPr>
        <w:t xml:space="preserve"> strategy. These spellings are based on the spelling rule being taught tha</w:t>
      </w:r>
      <w:r>
        <w:rPr>
          <w:rFonts w:ascii="Arial" w:hAnsi="Arial" w:cs="Arial"/>
          <w:color w:val="000000"/>
          <w:sz w:val="22"/>
          <w:szCs w:val="22"/>
        </w:rPr>
        <w:t>t week. In KS2 the c</w:t>
      </w:r>
      <w:r w:rsidRPr="001008E7">
        <w:rPr>
          <w:rFonts w:ascii="Arial" w:hAnsi="Arial" w:cs="Arial"/>
          <w:color w:val="000000"/>
          <w:sz w:val="22"/>
          <w:szCs w:val="22"/>
        </w:rPr>
        <w:t>hildren are</w:t>
      </w:r>
      <w:r>
        <w:rPr>
          <w:rFonts w:ascii="Arial" w:hAnsi="Arial" w:cs="Arial"/>
          <w:color w:val="000000"/>
          <w:sz w:val="22"/>
          <w:szCs w:val="22"/>
        </w:rPr>
        <w:t xml:space="preserve"> then</w:t>
      </w:r>
      <w:r w:rsidRPr="001008E7">
        <w:rPr>
          <w:rFonts w:ascii="Arial" w:hAnsi="Arial" w:cs="Arial"/>
          <w:color w:val="000000"/>
          <w:sz w:val="22"/>
          <w:szCs w:val="22"/>
        </w:rPr>
        <w:t xml:space="preserve"> tested on these words at the end of the week.</w:t>
      </w:r>
    </w:p>
    <w:p w14:paraId="32FA7336"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D22BA2E"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 xml:space="preserve">Following the requirements of the new National Curriculum 2014, children in Key Stage 2 are </w:t>
      </w:r>
      <w:r>
        <w:rPr>
          <w:rFonts w:ascii="Arial" w:hAnsi="Arial" w:cs="Arial"/>
          <w:color w:val="000000"/>
          <w:sz w:val="22"/>
          <w:szCs w:val="22"/>
        </w:rPr>
        <w:t xml:space="preserve">also </w:t>
      </w:r>
      <w:r w:rsidRPr="001008E7">
        <w:rPr>
          <w:rFonts w:ascii="Arial" w:hAnsi="Arial" w:cs="Arial"/>
          <w:color w:val="000000"/>
          <w:sz w:val="22"/>
          <w:szCs w:val="22"/>
        </w:rPr>
        <w:t>required to learn word lists in addition to their weekly spellings. We have split these into ten spellings for each half term to make the learning of these more manageable. See Appendix 1 for the full lists of these spellings.</w:t>
      </w:r>
    </w:p>
    <w:p w14:paraId="484D4F33"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8E4453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840728C"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9128C8">
        <w:rPr>
          <w:rFonts w:ascii="Arial" w:hAnsi="Arial" w:cs="Arial"/>
          <w:b/>
          <w:color w:val="000000"/>
          <w:sz w:val="22"/>
          <w:szCs w:val="22"/>
          <w:u w:val="thick"/>
        </w:rPr>
        <w:t>Assessing spelling</w:t>
      </w:r>
    </w:p>
    <w:p w14:paraId="6B7752B4" w14:textId="77777777" w:rsidR="009101C7" w:rsidRPr="009128C8"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BACA82B"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77C0F">
        <w:rPr>
          <w:rFonts w:ascii="Arial" w:hAnsi="Arial" w:cs="Arial"/>
          <w:bCs/>
          <w:color w:val="000000"/>
          <w:sz w:val="22"/>
          <w:szCs w:val="22"/>
        </w:rPr>
        <w:t xml:space="preserve">At </w:t>
      </w:r>
      <w:r>
        <w:rPr>
          <w:rFonts w:ascii="Arial" w:hAnsi="Arial" w:cs="Arial"/>
          <w:bCs/>
          <w:color w:val="000000"/>
          <w:sz w:val="22"/>
          <w:szCs w:val="22"/>
        </w:rPr>
        <w:t>Our Lady’s we are mindful of the very individual needs of all our pupils, and all staff work hard to</w:t>
      </w:r>
      <w:r w:rsidRPr="00477C0F">
        <w:rPr>
          <w:rFonts w:ascii="Arial" w:hAnsi="Arial" w:cs="Arial"/>
          <w:color w:val="000000"/>
          <w:sz w:val="22"/>
          <w:szCs w:val="22"/>
        </w:rPr>
        <w:t xml:space="preserve"> </w:t>
      </w:r>
      <w:r w:rsidRPr="001008E7">
        <w:rPr>
          <w:rFonts w:ascii="Arial" w:hAnsi="Arial" w:cs="Arial"/>
          <w:color w:val="000000"/>
          <w:sz w:val="22"/>
          <w:szCs w:val="22"/>
        </w:rPr>
        <w:t xml:space="preserve">ensure that they are aware of individual children’s needs through </w:t>
      </w:r>
      <w:r>
        <w:rPr>
          <w:rFonts w:ascii="Arial" w:hAnsi="Arial" w:cs="Arial"/>
          <w:color w:val="000000"/>
          <w:sz w:val="22"/>
          <w:szCs w:val="22"/>
        </w:rPr>
        <w:t xml:space="preserve">all kinds of </w:t>
      </w:r>
      <w:r w:rsidRPr="001008E7">
        <w:rPr>
          <w:rFonts w:ascii="Arial" w:hAnsi="Arial" w:cs="Arial"/>
          <w:color w:val="000000"/>
          <w:sz w:val="22"/>
          <w:szCs w:val="22"/>
        </w:rPr>
        <w:t>formative assessment.</w:t>
      </w:r>
    </w:p>
    <w:p w14:paraId="09BC5F4D"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In the Early Years Foundation Stage and Key Stage 1 spelling is assessed in class when children come to the end of each Letters and Sounds phase</w:t>
      </w:r>
      <w:r>
        <w:rPr>
          <w:rFonts w:ascii="Arial" w:hAnsi="Arial" w:cs="Arial"/>
          <w:color w:val="000000"/>
          <w:sz w:val="22"/>
          <w:szCs w:val="22"/>
        </w:rPr>
        <w:t xml:space="preserve">. </w:t>
      </w:r>
      <w:r w:rsidRPr="001008E7">
        <w:rPr>
          <w:rFonts w:ascii="Arial" w:hAnsi="Arial" w:cs="Arial"/>
          <w:color w:val="000000"/>
          <w:sz w:val="22"/>
          <w:szCs w:val="22"/>
        </w:rPr>
        <w:t>In Year 1 and Year 2 children eligible for the Phonics Scree</w:t>
      </w:r>
      <w:r>
        <w:rPr>
          <w:rFonts w:ascii="Arial" w:hAnsi="Arial" w:cs="Arial"/>
          <w:color w:val="000000"/>
          <w:sz w:val="22"/>
          <w:szCs w:val="22"/>
        </w:rPr>
        <w:t>ning Check are tested regularly,</w:t>
      </w:r>
      <w:r w:rsidRPr="001008E7">
        <w:rPr>
          <w:rFonts w:ascii="Arial" w:hAnsi="Arial" w:cs="Arial"/>
          <w:color w:val="000000"/>
          <w:sz w:val="22"/>
          <w:szCs w:val="22"/>
        </w:rPr>
        <w:t xml:space="preserve"> throughout the year on real and nonsense </w:t>
      </w:r>
      <w:r>
        <w:rPr>
          <w:rFonts w:ascii="Arial" w:hAnsi="Arial" w:cs="Arial"/>
          <w:color w:val="000000"/>
          <w:sz w:val="22"/>
          <w:szCs w:val="22"/>
        </w:rPr>
        <w:t>words by carrying out a ‘practice’</w:t>
      </w:r>
      <w:r w:rsidRPr="001008E7">
        <w:rPr>
          <w:rFonts w:ascii="Arial" w:hAnsi="Arial" w:cs="Arial"/>
          <w:color w:val="000000"/>
          <w:sz w:val="22"/>
          <w:szCs w:val="22"/>
        </w:rPr>
        <w:t xml:space="preserve"> phonics screening check. The data produced by the tests is then </w:t>
      </w:r>
      <w:proofErr w:type="spellStart"/>
      <w:r w:rsidRPr="001008E7">
        <w:rPr>
          <w:rFonts w:ascii="Arial" w:hAnsi="Arial" w:cs="Arial"/>
          <w:color w:val="000000"/>
          <w:sz w:val="22"/>
          <w:szCs w:val="22"/>
        </w:rPr>
        <w:t>analysed</w:t>
      </w:r>
      <w:proofErr w:type="spellEnd"/>
      <w:r w:rsidRPr="001008E7">
        <w:rPr>
          <w:rFonts w:ascii="Arial" w:hAnsi="Arial" w:cs="Arial"/>
          <w:color w:val="000000"/>
          <w:sz w:val="22"/>
          <w:szCs w:val="22"/>
        </w:rPr>
        <w:t xml:space="preserve"> so that vulnerable groups are identified and intervention is put in place.</w:t>
      </w:r>
    </w:p>
    <w:p w14:paraId="1AA0D31C"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Y2 pupils will also be given half termly tests, following the ‘Read Write Inc. scheme. This will prepare them for the end of key stage tests, and provide a bank of evidence for tracking progress.</w:t>
      </w:r>
    </w:p>
    <w:p w14:paraId="26CF8D4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36A8CF2"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 xml:space="preserve">In Key Stage 2 a weekly spelling </w:t>
      </w:r>
      <w:r>
        <w:rPr>
          <w:rFonts w:ascii="Arial" w:hAnsi="Arial" w:cs="Arial"/>
          <w:color w:val="000000"/>
          <w:sz w:val="22"/>
          <w:szCs w:val="22"/>
        </w:rPr>
        <w:t>test is administered to test</w:t>
      </w:r>
      <w:r w:rsidRPr="001008E7">
        <w:rPr>
          <w:rFonts w:ascii="Arial" w:hAnsi="Arial" w:cs="Arial"/>
          <w:color w:val="000000"/>
          <w:sz w:val="22"/>
          <w:szCs w:val="22"/>
        </w:rPr>
        <w:t xml:space="preserve"> </w:t>
      </w:r>
      <w:r>
        <w:rPr>
          <w:rFonts w:ascii="Arial" w:hAnsi="Arial" w:cs="Arial"/>
          <w:color w:val="000000"/>
          <w:sz w:val="22"/>
          <w:szCs w:val="22"/>
        </w:rPr>
        <w:t xml:space="preserve">the </w:t>
      </w:r>
      <w:r w:rsidRPr="001008E7">
        <w:rPr>
          <w:rFonts w:ascii="Arial" w:hAnsi="Arial" w:cs="Arial"/>
          <w:color w:val="000000"/>
          <w:sz w:val="22"/>
          <w:szCs w:val="22"/>
        </w:rPr>
        <w:t xml:space="preserve">words </w:t>
      </w:r>
      <w:r>
        <w:rPr>
          <w:rFonts w:ascii="Arial" w:hAnsi="Arial" w:cs="Arial"/>
          <w:color w:val="000000"/>
          <w:sz w:val="22"/>
          <w:szCs w:val="22"/>
        </w:rPr>
        <w:t>that have been set for homework at the beginning of the</w:t>
      </w:r>
      <w:r w:rsidRPr="001008E7">
        <w:rPr>
          <w:rFonts w:ascii="Arial" w:hAnsi="Arial" w:cs="Arial"/>
          <w:color w:val="000000"/>
          <w:sz w:val="22"/>
          <w:szCs w:val="22"/>
        </w:rPr>
        <w:t xml:space="preserve"> week. In addition to this</w:t>
      </w:r>
      <w:r>
        <w:rPr>
          <w:rFonts w:ascii="Arial" w:hAnsi="Arial" w:cs="Arial"/>
          <w:color w:val="000000"/>
          <w:sz w:val="22"/>
          <w:szCs w:val="22"/>
        </w:rPr>
        <w:t>,</w:t>
      </w:r>
      <w:r w:rsidRPr="001008E7">
        <w:rPr>
          <w:rFonts w:ascii="Arial" w:hAnsi="Arial" w:cs="Arial"/>
          <w:color w:val="000000"/>
          <w:sz w:val="22"/>
          <w:szCs w:val="22"/>
        </w:rPr>
        <w:t xml:space="preserve"> a half termly </w:t>
      </w:r>
      <w:r>
        <w:rPr>
          <w:rFonts w:ascii="Arial" w:hAnsi="Arial" w:cs="Arial"/>
          <w:color w:val="000000"/>
          <w:sz w:val="22"/>
          <w:szCs w:val="22"/>
        </w:rPr>
        <w:t xml:space="preserve">diagnostic </w:t>
      </w:r>
      <w:r w:rsidRPr="001008E7">
        <w:rPr>
          <w:rFonts w:ascii="Arial" w:hAnsi="Arial" w:cs="Arial"/>
          <w:color w:val="000000"/>
          <w:sz w:val="22"/>
          <w:szCs w:val="22"/>
        </w:rPr>
        <w:t>test also takes place where children are tested on</w:t>
      </w:r>
      <w:r>
        <w:rPr>
          <w:rFonts w:ascii="Arial" w:hAnsi="Arial" w:cs="Arial"/>
          <w:color w:val="000000"/>
          <w:sz w:val="22"/>
          <w:szCs w:val="22"/>
        </w:rPr>
        <w:t xml:space="preserve"> words containing examples of the rules that</w:t>
      </w:r>
      <w:r w:rsidRPr="001008E7">
        <w:rPr>
          <w:rFonts w:ascii="Arial" w:hAnsi="Arial" w:cs="Arial"/>
          <w:color w:val="000000"/>
          <w:sz w:val="22"/>
          <w:szCs w:val="22"/>
        </w:rPr>
        <w:t xml:space="preserve"> have been </w:t>
      </w:r>
      <w:r>
        <w:rPr>
          <w:rFonts w:ascii="Arial" w:hAnsi="Arial" w:cs="Arial"/>
          <w:color w:val="000000"/>
          <w:sz w:val="22"/>
          <w:szCs w:val="22"/>
        </w:rPr>
        <w:t xml:space="preserve">studied during spelling sessions. </w:t>
      </w:r>
    </w:p>
    <w:p w14:paraId="29ADD856"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D512C78" w14:textId="77777777" w:rsidR="009101C7" w:rsidRPr="0052421C"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52421C">
        <w:rPr>
          <w:rFonts w:ascii="Arial" w:hAnsi="Arial" w:cs="Arial"/>
          <w:b/>
          <w:color w:val="000000"/>
          <w:sz w:val="22"/>
          <w:szCs w:val="22"/>
          <w:u w:val="thick"/>
        </w:rPr>
        <w:t>Marking Spelling</w:t>
      </w:r>
    </w:p>
    <w:p w14:paraId="7E23A72B"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8D129F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 xml:space="preserve">To highlight the importance of good spelling, it has been agreed that in any piece of written work completed by a child, a teacher should, </w:t>
      </w:r>
      <w:r w:rsidRPr="0052421C">
        <w:rPr>
          <w:rFonts w:ascii="Arial" w:hAnsi="Arial" w:cs="Arial"/>
          <w:color w:val="000000"/>
          <w:sz w:val="22"/>
          <w:szCs w:val="22"/>
          <w:u w:val="thick"/>
        </w:rPr>
        <w:t>where appropriate</w:t>
      </w:r>
      <w:r w:rsidRPr="001008E7">
        <w:rPr>
          <w:rFonts w:ascii="Arial" w:hAnsi="Arial" w:cs="Arial"/>
          <w:color w:val="000000"/>
          <w:sz w:val="22"/>
          <w:szCs w:val="22"/>
        </w:rPr>
        <w:t>, mark or correct spellings accordingly.</w:t>
      </w:r>
    </w:p>
    <w:p w14:paraId="4B42A5D7"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6E11826"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Examples of when this correction may be appropriate include:</w:t>
      </w:r>
    </w:p>
    <w:p w14:paraId="14684AFD"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01195F2" w14:textId="77777777" w:rsidR="009101C7" w:rsidRPr="0052421C"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w:t>
      </w:r>
      <w:r w:rsidRPr="0052421C">
        <w:rPr>
          <w:rFonts w:ascii="Arial" w:hAnsi="Arial" w:cs="Arial"/>
          <w:color w:val="000000"/>
          <w:sz w:val="22"/>
          <w:szCs w:val="22"/>
        </w:rPr>
        <w:t xml:space="preserve"> common, high frequency word</w:t>
      </w:r>
      <w:r>
        <w:rPr>
          <w:rFonts w:ascii="Arial" w:hAnsi="Arial" w:cs="Arial"/>
          <w:color w:val="000000"/>
          <w:sz w:val="22"/>
          <w:szCs w:val="22"/>
        </w:rPr>
        <w:t>,</w:t>
      </w:r>
      <w:r w:rsidRPr="0052421C">
        <w:rPr>
          <w:rFonts w:ascii="Arial" w:hAnsi="Arial" w:cs="Arial"/>
          <w:color w:val="000000"/>
          <w:sz w:val="22"/>
          <w:szCs w:val="22"/>
        </w:rPr>
        <w:t xml:space="preserve"> spelt incorrectly.</w:t>
      </w:r>
    </w:p>
    <w:p w14:paraId="3DB203B6" w14:textId="77777777" w:rsidR="009101C7"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w:t>
      </w:r>
      <w:r w:rsidRPr="0052421C">
        <w:rPr>
          <w:rFonts w:ascii="Arial" w:hAnsi="Arial" w:cs="Arial"/>
          <w:color w:val="000000"/>
          <w:sz w:val="22"/>
          <w:szCs w:val="22"/>
        </w:rPr>
        <w:t xml:space="preserve"> </w:t>
      </w:r>
      <w:r>
        <w:rPr>
          <w:rFonts w:ascii="Arial" w:hAnsi="Arial" w:cs="Arial"/>
          <w:color w:val="000000"/>
          <w:sz w:val="22"/>
          <w:szCs w:val="22"/>
        </w:rPr>
        <w:t xml:space="preserve">specific subject </w:t>
      </w:r>
      <w:r w:rsidRPr="0052421C">
        <w:rPr>
          <w:rFonts w:ascii="Arial" w:hAnsi="Arial" w:cs="Arial"/>
          <w:color w:val="000000"/>
          <w:sz w:val="22"/>
          <w:szCs w:val="22"/>
        </w:rPr>
        <w:t>word</w:t>
      </w:r>
      <w:r>
        <w:rPr>
          <w:rFonts w:ascii="Arial" w:hAnsi="Arial" w:cs="Arial"/>
          <w:color w:val="000000"/>
          <w:sz w:val="22"/>
          <w:szCs w:val="22"/>
        </w:rPr>
        <w:t>, that</w:t>
      </w:r>
      <w:r w:rsidRPr="0052421C">
        <w:rPr>
          <w:rFonts w:ascii="Arial" w:hAnsi="Arial" w:cs="Arial"/>
          <w:color w:val="000000"/>
          <w:sz w:val="22"/>
          <w:szCs w:val="22"/>
        </w:rPr>
        <w:t xml:space="preserve"> has been given on the board</w:t>
      </w:r>
      <w:r>
        <w:rPr>
          <w:rFonts w:ascii="Arial" w:hAnsi="Arial" w:cs="Arial"/>
          <w:color w:val="000000"/>
          <w:sz w:val="22"/>
          <w:szCs w:val="22"/>
        </w:rPr>
        <w:t>,</w:t>
      </w:r>
      <w:r w:rsidRPr="0052421C">
        <w:rPr>
          <w:rFonts w:ascii="Arial" w:hAnsi="Arial" w:cs="Arial"/>
          <w:color w:val="000000"/>
          <w:sz w:val="22"/>
          <w:szCs w:val="22"/>
        </w:rPr>
        <w:t xml:space="preserve"> or in a word bank</w:t>
      </w:r>
      <w:r>
        <w:rPr>
          <w:rFonts w:ascii="Arial" w:hAnsi="Arial" w:cs="Arial"/>
          <w:color w:val="000000"/>
          <w:sz w:val="22"/>
          <w:szCs w:val="22"/>
        </w:rPr>
        <w:t>, and</w:t>
      </w:r>
      <w:r w:rsidRPr="0052421C">
        <w:rPr>
          <w:rFonts w:ascii="Arial" w:hAnsi="Arial" w:cs="Arial"/>
          <w:color w:val="000000"/>
          <w:sz w:val="22"/>
          <w:szCs w:val="22"/>
        </w:rPr>
        <w:t xml:space="preserve"> has not been recorded correctly. </w:t>
      </w:r>
    </w:p>
    <w:p w14:paraId="714529B1" w14:textId="77777777" w:rsidR="009101C7" w:rsidRDefault="009101C7" w:rsidP="009101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w:t>
      </w:r>
      <w:r w:rsidRPr="0052421C">
        <w:rPr>
          <w:rFonts w:ascii="Arial" w:hAnsi="Arial" w:cs="Arial"/>
          <w:color w:val="000000"/>
          <w:sz w:val="22"/>
          <w:szCs w:val="22"/>
        </w:rPr>
        <w:t xml:space="preserve"> word given in previous tests</w:t>
      </w:r>
      <w:r>
        <w:rPr>
          <w:rFonts w:ascii="Arial" w:hAnsi="Arial" w:cs="Arial"/>
          <w:color w:val="000000"/>
          <w:sz w:val="22"/>
          <w:szCs w:val="22"/>
        </w:rPr>
        <w:t>, which</w:t>
      </w:r>
      <w:r w:rsidRPr="0052421C">
        <w:rPr>
          <w:rFonts w:ascii="Arial" w:hAnsi="Arial" w:cs="Arial"/>
          <w:color w:val="000000"/>
          <w:sz w:val="22"/>
          <w:szCs w:val="22"/>
        </w:rPr>
        <w:t xml:space="preserve"> has been spelt incorrectly.</w:t>
      </w:r>
    </w:p>
    <w:p w14:paraId="055D6B35" w14:textId="77777777" w:rsidR="009101C7" w:rsidRPr="0052421C" w:rsidRDefault="009101C7" w:rsidP="009101C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BE6862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1008E7">
        <w:rPr>
          <w:rFonts w:ascii="Arial" w:hAnsi="Arial" w:cs="Arial"/>
          <w:color w:val="000000"/>
          <w:sz w:val="22"/>
          <w:szCs w:val="22"/>
        </w:rPr>
        <w:t>Information on how we mark incorrect spellings at Our Lady’s can be found in the Marking Policy.</w:t>
      </w:r>
    </w:p>
    <w:p w14:paraId="661D1C19" w14:textId="77777777" w:rsidR="00E235BE" w:rsidRDefault="00E235BE"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77C0A50" w14:textId="11511CE7" w:rsidR="00E235BE" w:rsidRPr="00900912" w:rsidRDefault="00E235BE" w:rsidP="00E23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bookmarkStart w:id="0" w:name="_GoBack"/>
      <w:bookmarkEnd w:id="0"/>
      <w:r w:rsidRPr="00900912">
        <w:rPr>
          <w:rFonts w:ascii="Arial" w:hAnsi="Arial" w:cs="Arial"/>
          <w:b/>
          <w:color w:val="000000"/>
          <w:sz w:val="22"/>
          <w:szCs w:val="22"/>
          <w:u w:val="thick"/>
        </w:rPr>
        <w:t>Embedding Spelling</w:t>
      </w:r>
    </w:p>
    <w:p w14:paraId="6FCE9119" w14:textId="77777777" w:rsidR="00E235BE" w:rsidRPr="00900912" w:rsidRDefault="00E235BE" w:rsidP="00E23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3938B61" w14:textId="77777777" w:rsidR="00E235BE" w:rsidRPr="00900912" w:rsidRDefault="00E235BE" w:rsidP="00E23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900912">
        <w:rPr>
          <w:rFonts w:ascii="Arial" w:hAnsi="Arial" w:cs="Arial"/>
          <w:color w:val="000000"/>
          <w:sz w:val="22"/>
          <w:szCs w:val="22"/>
        </w:rPr>
        <w:t>In view of the increased demands for greater accuracy and higher attainment boundaries in national tests, we will actively look for, and draw attention to, spelling patterns, examples and derivatives of spellings being studied in ALL AREAS OF THE CURRICULUM.</w:t>
      </w:r>
    </w:p>
    <w:p w14:paraId="62A15B59" w14:textId="31724414" w:rsidR="00E235BE" w:rsidRPr="00E235BE" w:rsidRDefault="00E235BE" w:rsidP="00E23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900912">
        <w:rPr>
          <w:rFonts w:ascii="Arial" w:hAnsi="Arial" w:cs="Arial"/>
          <w:color w:val="000000"/>
          <w:sz w:val="22"/>
          <w:szCs w:val="22"/>
        </w:rPr>
        <w:t xml:space="preserve"> Whilst acknowledging that the lesson focus and success criteria may be scientific, geographical or religious, for example, we will utilize every opportunity to embed the morphology and etymology of words encountered on a daily basis.</w:t>
      </w:r>
    </w:p>
    <w:p w14:paraId="05CBD376" w14:textId="77777777" w:rsidR="00E235BE" w:rsidRDefault="00E235BE"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5B46A7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565465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948AC7B"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40DD71C" w14:textId="77777777" w:rsidR="009101C7" w:rsidRDefault="009101C7" w:rsidP="009101C7">
      <w:pPr>
        <w:autoSpaceDE w:val="0"/>
        <w:autoSpaceDN w:val="0"/>
        <w:adjustRightInd w:val="0"/>
        <w:jc w:val="both"/>
        <w:rPr>
          <w:rFonts w:ascii="Arial" w:hAnsi="Arial" w:cs="Arial"/>
          <w:color w:val="000000"/>
          <w:sz w:val="22"/>
          <w:szCs w:val="22"/>
        </w:rPr>
      </w:pPr>
      <w:r>
        <w:rPr>
          <w:rFonts w:ascii="Arial" w:hAnsi="Arial" w:cs="Arial"/>
          <w:color w:val="000000"/>
          <w:sz w:val="22"/>
          <w:szCs w:val="22"/>
        </w:rPr>
        <w:t>Adopted by:</w:t>
      </w:r>
    </w:p>
    <w:p w14:paraId="2201FA48" w14:textId="77777777" w:rsidR="009101C7" w:rsidRDefault="009101C7" w:rsidP="009101C7">
      <w:pPr>
        <w:autoSpaceDE w:val="0"/>
        <w:autoSpaceDN w:val="0"/>
        <w:adjustRightInd w:val="0"/>
        <w:jc w:val="both"/>
        <w:rPr>
          <w:rFonts w:ascii="Arial" w:hAnsi="Arial" w:cs="Arial"/>
          <w:color w:val="000000"/>
          <w:sz w:val="22"/>
          <w:szCs w:val="22"/>
        </w:rPr>
      </w:pPr>
    </w:p>
    <w:p w14:paraId="40EB5CF8" w14:textId="77777777" w:rsidR="009101C7" w:rsidRDefault="009101C7" w:rsidP="009101C7">
      <w:pPr>
        <w:autoSpaceDE w:val="0"/>
        <w:autoSpaceDN w:val="0"/>
        <w:adjustRightInd w:val="0"/>
        <w:jc w:val="both"/>
        <w:rPr>
          <w:rFonts w:ascii="Arial" w:hAnsi="Arial" w:cs="Arial"/>
          <w:color w:val="000000"/>
          <w:sz w:val="22"/>
          <w:szCs w:val="22"/>
        </w:rPr>
      </w:pPr>
    </w:p>
    <w:p w14:paraId="205A7481" w14:textId="77777777" w:rsidR="009101C7" w:rsidRDefault="009101C7" w:rsidP="009101C7">
      <w:pPr>
        <w:autoSpaceDE w:val="0"/>
        <w:autoSpaceDN w:val="0"/>
        <w:adjustRightInd w:val="0"/>
        <w:jc w:val="both"/>
        <w:rPr>
          <w:rFonts w:ascii="Arial" w:hAnsi="Arial" w:cs="Arial"/>
          <w:color w:val="000000"/>
          <w:sz w:val="22"/>
          <w:szCs w:val="22"/>
        </w:rPr>
      </w:pPr>
      <w:proofErr w:type="spellStart"/>
      <w:r w:rsidRPr="001008E7">
        <w:rPr>
          <w:rFonts w:ascii="Arial" w:hAnsi="Arial" w:cs="Arial"/>
          <w:color w:val="000000"/>
          <w:sz w:val="22"/>
          <w:szCs w:val="22"/>
        </w:rPr>
        <w:t>Headteacher</w:t>
      </w:r>
      <w:proofErr w:type="spellEnd"/>
      <w:r>
        <w:rPr>
          <w:rFonts w:ascii="Arial" w:hAnsi="Arial" w:cs="Arial"/>
          <w:color w:val="000000"/>
          <w:sz w:val="22"/>
          <w:szCs w:val="22"/>
        </w:rPr>
        <w:t xml:space="preserve"> / Staff</w:t>
      </w:r>
    </w:p>
    <w:p w14:paraId="49344D9B" w14:textId="77777777" w:rsidR="009101C7" w:rsidRDefault="009101C7" w:rsidP="009101C7">
      <w:pPr>
        <w:autoSpaceDE w:val="0"/>
        <w:autoSpaceDN w:val="0"/>
        <w:adjustRightInd w:val="0"/>
        <w:jc w:val="both"/>
        <w:rPr>
          <w:rFonts w:ascii="Arial" w:hAnsi="Arial" w:cs="Arial"/>
          <w:color w:val="000000"/>
          <w:sz w:val="22"/>
          <w:szCs w:val="22"/>
        </w:rPr>
      </w:pPr>
      <w:r w:rsidRPr="001008E7">
        <w:rPr>
          <w:rFonts w:ascii="Arial" w:hAnsi="Arial" w:cs="Arial"/>
          <w:color w:val="000000"/>
          <w:sz w:val="22"/>
          <w:szCs w:val="22"/>
        </w:rPr>
        <w:tab/>
      </w:r>
      <w:r w:rsidRPr="001008E7">
        <w:rPr>
          <w:rFonts w:ascii="Arial" w:hAnsi="Arial" w:cs="Arial"/>
          <w:color w:val="000000"/>
          <w:sz w:val="22"/>
          <w:szCs w:val="22"/>
        </w:rPr>
        <w:tab/>
      </w:r>
      <w:r w:rsidRPr="001008E7">
        <w:rPr>
          <w:rFonts w:ascii="Arial" w:hAnsi="Arial" w:cs="Arial"/>
          <w:color w:val="000000"/>
          <w:sz w:val="22"/>
          <w:szCs w:val="22"/>
        </w:rPr>
        <w:tab/>
      </w:r>
      <w:r w:rsidRPr="001008E7">
        <w:rPr>
          <w:rFonts w:ascii="Arial" w:hAnsi="Arial" w:cs="Arial"/>
          <w:color w:val="000000"/>
          <w:sz w:val="22"/>
          <w:szCs w:val="22"/>
        </w:rPr>
        <w:tab/>
      </w:r>
      <w:r w:rsidRPr="001008E7">
        <w:rPr>
          <w:rFonts w:ascii="Arial" w:hAnsi="Arial" w:cs="Arial"/>
          <w:color w:val="000000"/>
          <w:sz w:val="22"/>
          <w:szCs w:val="22"/>
        </w:rPr>
        <w:tab/>
      </w:r>
    </w:p>
    <w:p w14:paraId="76921DDB" w14:textId="77777777" w:rsidR="009101C7" w:rsidRDefault="009101C7" w:rsidP="009101C7">
      <w:pPr>
        <w:autoSpaceDE w:val="0"/>
        <w:autoSpaceDN w:val="0"/>
        <w:adjustRightInd w:val="0"/>
        <w:jc w:val="both"/>
        <w:rPr>
          <w:rFonts w:ascii="Arial" w:hAnsi="Arial" w:cs="Arial"/>
          <w:color w:val="000000"/>
          <w:sz w:val="22"/>
          <w:szCs w:val="22"/>
        </w:rPr>
      </w:pPr>
    </w:p>
    <w:p w14:paraId="5E903FA3" w14:textId="77777777" w:rsidR="009101C7" w:rsidRDefault="009101C7" w:rsidP="009101C7">
      <w:pPr>
        <w:autoSpaceDE w:val="0"/>
        <w:autoSpaceDN w:val="0"/>
        <w:adjustRightInd w:val="0"/>
        <w:jc w:val="both"/>
        <w:rPr>
          <w:rFonts w:ascii="Arial" w:hAnsi="Arial" w:cs="Arial"/>
          <w:color w:val="000000"/>
          <w:sz w:val="22"/>
          <w:szCs w:val="22"/>
        </w:rPr>
      </w:pPr>
      <w:r>
        <w:rPr>
          <w:rFonts w:ascii="Arial" w:hAnsi="Arial" w:cs="Arial"/>
          <w:color w:val="000000"/>
          <w:sz w:val="22"/>
          <w:szCs w:val="22"/>
        </w:rPr>
        <w:t>Governors</w:t>
      </w:r>
    </w:p>
    <w:p w14:paraId="5EE62B67" w14:textId="77777777" w:rsidR="009101C7" w:rsidRPr="001008E7" w:rsidRDefault="009101C7" w:rsidP="009101C7">
      <w:pPr>
        <w:autoSpaceDE w:val="0"/>
        <w:autoSpaceDN w:val="0"/>
        <w:adjustRightInd w:val="0"/>
        <w:jc w:val="both"/>
        <w:rPr>
          <w:rFonts w:ascii="Arial" w:hAnsi="Arial" w:cs="Arial"/>
          <w:color w:val="000000"/>
          <w:sz w:val="22"/>
          <w:szCs w:val="22"/>
        </w:rPr>
      </w:pPr>
    </w:p>
    <w:p w14:paraId="3F1BEA6E" w14:textId="77777777" w:rsidR="009101C7" w:rsidRPr="001008E7" w:rsidRDefault="009101C7" w:rsidP="009101C7">
      <w:pPr>
        <w:autoSpaceDE w:val="0"/>
        <w:autoSpaceDN w:val="0"/>
        <w:adjustRightInd w:val="0"/>
        <w:jc w:val="both"/>
        <w:rPr>
          <w:rFonts w:ascii="Arial" w:hAnsi="Arial" w:cs="Arial"/>
          <w:color w:val="000000"/>
          <w:sz w:val="22"/>
          <w:szCs w:val="22"/>
        </w:rPr>
      </w:pPr>
    </w:p>
    <w:p w14:paraId="2CFD59E6" w14:textId="314540E7" w:rsidR="009101C7" w:rsidRDefault="00E235BE" w:rsidP="009101C7">
      <w:pPr>
        <w:autoSpaceDE w:val="0"/>
        <w:autoSpaceDN w:val="0"/>
        <w:adjustRightInd w:val="0"/>
        <w:jc w:val="both"/>
        <w:rPr>
          <w:rFonts w:ascii="Arial" w:hAnsi="Arial" w:cs="Arial"/>
          <w:color w:val="000000"/>
          <w:sz w:val="22"/>
          <w:szCs w:val="22"/>
        </w:rPr>
      </w:pPr>
      <w:r>
        <w:rPr>
          <w:rFonts w:ascii="Arial" w:hAnsi="Arial" w:cs="Arial"/>
          <w:color w:val="000000"/>
          <w:sz w:val="22"/>
          <w:szCs w:val="22"/>
        </w:rPr>
        <w:t>September 2017</w:t>
      </w:r>
    </w:p>
    <w:p w14:paraId="0E6EA187" w14:textId="77777777" w:rsidR="009101C7" w:rsidRPr="001008E7" w:rsidRDefault="009101C7" w:rsidP="009101C7">
      <w:pPr>
        <w:autoSpaceDE w:val="0"/>
        <w:autoSpaceDN w:val="0"/>
        <w:adjustRightInd w:val="0"/>
        <w:jc w:val="both"/>
        <w:rPr>
          <w:rFonts w:ascii="Arial" w:hAnsi="Arial" w:cs="Arial"/>
          <w:color w:val="000000"/>
          <w:sz w:val="22"/>
          <w:szCs w:val="22"/>
        </w:rPr>
      </w:pPr>
    </w:p>
    <w:p w14:paraId="45376AC5" w14:textId="77777777" w:rsidR="009101C7" w:rsidRPr="001008E7" w:rsidRDefault="009101C7" w:rsidP="009101C7">
      <w:pPr>
        <w:autoSpaceDE w:val="0"/>
        <w:autoSpaceDN w:val="0"/>
        <w:adjustRightInd w:val="0"/>
        <w:jc w:val="both"/>
        <w:rPr>
          <w:rFonts w:ascii="Arial" w:hAnsi="Arial" w:cs="Arial"/>
          <w:color w:val="000000"/>
          <w:sz w:val="22"/>
          <w:szCs w:val="22"/>
        </w:rPr>
      </w:pPr>
    </w:p>
    <w:p w14:paraId="7A07E047" w14:textId="123952A0" w:rsidR="009101C7" w:rsidRPr="001008E7" w:rsidRDefault="009101C7" w:rsidP="009101C7">
      <w:pPr>
        <w:jc w:val="both"/>
        <w:rPr>
          <w:rFonts w:ascii="Arial" w:hAnsi="Arial" w:cs="Arial"/>
          <w:sz w:val="22"/>
          <w:szCs w:val="22"/>
        </w:rPr>
      </w:pPr>
      <w:r w:rsidRPr="001008E7">
        <w:rPr>
          <w:rFonts w:ascii="Arial" w:hAnsi="Arial" w:cs="Arial"/>
          <w:color w:val="000000"/>
          <w:sz w:val="22"/>
          <w:szCs w:val="22"/>
        </w:rPr>
        <w:t>To be reviewed</w:t>
      </w:r>
      <w:r>
        <w:rPr>
          <w:rFonts w:ascii="Arial" w:hAnsi="Arial" w:cs="Arial"/>
          <w:color w:val="000000"/>
          <w:sz w:val="22"/>
          <w:szCs w:val="22"/>
        </w:rPr>
        <w:t xml:space="preserve"> September</w:t>
      </w:r>
      <w:r w:rsidRPr="001008E7">
        <w:rPr>
          <w:rFonts w:ascii="Arial" w:hAnsi="Arial" w:cs="Arial"/>
          <w:color w:val="000000"/>
          <w:sz w:val="22"/>
          <w:szCs w:val="22"/>
        </w:rPr>
        <w:t xml:space="preserve"> 201</w:t>
      </w:r>
      <w:r w:rsidR="00E235BE">
        <w:rPr>
          <w:rFonts w:ascii="Arial" w:hAnsi="Arial" w:cs="Arial"/>
          <w:color w:val="000000"/>
          <w:sz w:val="22"/>
          <w:szCs w:val="22"/>
        </w:rPr>
        <w:t>8</w:t>
      </w:r>
    </w:p>
    <w:p w14:paraId="1B340665"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5E61B3F"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7B00F76"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84DF7F6"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22E66E5"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92E207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99FE401"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5FAA705"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BE64E8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D6021A2"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BF7165A"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1212DA6"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0E10091"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2DF643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6F13510A"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318D10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7A182F6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CDF0977"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637AD0B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79A5654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92A3C9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44643052"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529E991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9642FB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387854E"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111C48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1AE061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C2BF13A"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CD219BF"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3328427"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4047A2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ACE681F"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2B7D2F76"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7C929AEB"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F4E11C9"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110D172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3E3ED3F1"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B55A00B"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sidRPr="009D7D4F">
        <w:rPr>
          <w:rFonts w:ascii="Arial" w:hAnsi="Arial" w:cs="Arial"/>
          <w:b/>
          <w:color w:val="000000"/>
          <w:sz w:val="22"/>
          <w:szCs w:val="22"/>
          <w:u w:val="thick"/>
        </w:rPr>
        <w:t>Appendix 1</w:t>
      </w:r>
    </w:p>
    <w:p w14:paraId="6EE97127"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0CA6D6FD"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p>
    <w:p w14:paraId="77925816"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44A3C54"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EF93190" w14:textId="77777777" w:rsidR="009101C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8EF535A" w14:textId="77777777" w:rsidR="009101C7" w:rsidRPr="009D7D4F"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thick"/>
        </w:rPr>
      </w:pPr>
      <w:r>
        <w:rPr>
          <w:rFonts w:ascii="Arial" w:hAnsi="Arial" w:cs="Arial"/>
          <w:b/>
          <w:noProof/>
          <w:color w:val="000000"/>
          <w:sz w:val="22"/>
          <w:szCs w:val="22"/>
          <w:u w:val="thick"/>
        </w:rPr>
        <w:drawing>
          <wp:inline distT="0" distB="0" distL="0" distR="0" wp14:anchorId="3AE3D8A3" wp14:editId="51FAC1C0">
            <wp:extent cx="5505278" cy="7793366"/>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9 at 21.03.18.png"/>
                    <pic:cNvPicPr/>
                  </pic:nvPicPr>
                  <pic:blipFill>
                    <a:blip r:embed="rId9">
                      <a:extLst>
                        <a:ext uri="{28A0092B-C50C-407E-A947-70E740481C1C}">
                          <a14:useLocalDpi xmlns:a14="http://schemas.microsoft.com/office/drawing/2010/main" val="0"/>
                        </a:ext>
                      </a:extLst>
                    </a:blip>
                    <a:stretch>
                      <a:fillRect/>
                    </a:stretch>
                  </pic:blipFill>
                  <pic:spPr>
                    <a:xfrm>
                      <a:off x="0" y="0"/>
                      <a:ext cx="5505278" cy="7793366"/>
                    </a:xfrm>
                    <a:prstGeom prst="rect">
                      <a:avLst/>
                    </a:prstGeom>
                  </pic:spPr>
                </pic:pic>
              </a:graphicData>
            </a:graphic>
          </wp:inline>
        </w:drawing>
      </w:r>
    </w:p>
    <w:p w14:paraId="405D8F38" w14:textId="77777777" w:rsidR="009101C7" w:rsidRPr="001008E7" w:rsidRDefault="009101C7" w:rsidP="0091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04C23EB" w14:textId="77777777" w:rsidR="009101C7" w:rsidRDefault="009101C7" w:rsidP="009101C7">
      <w:pPr>
        <w:rPr>
          <w:rFonts w:ascii="Arial" w:hAnsi="Arial" w:cs="Arial"/>
          <w:color w:val="000000"/>
          <w:sz w:val="22"/>
          <w:szCs w:val="22"/>
        </w:rPr>
      </w:pPr>
    </w:p>
    <w:p w14:paraId="640AE0A3" w14:textId="77777777" w:rsidR="009101C7" w:rsidRDefault="009101C7" w:rsidP="009101C7">
      <w:pPr>
        <w:rPr>
          <w:rFonts w:ascii="Arial" w:hAnsi="Arial" w:cs="Arial"/>
          <w:color w:val="000000"/>
          <w:sz w:val="22"/>
          <w:szCs w:val="22"/>
        </w:rPr>
      </w:pPr>
    </w:p>
    <w:p w14:paraId="1058A722" w14:textId="77777777" w:rsidR="009101C7" w:rsidRDefault="009101C7" w:rsidP="009101C7">
      <w:pPr>
        <w:rPr>
          <w:rFonts w:ascii="Arial" w:hAnsi="Arial" w:cs="Arial"/>
          <w:color w:val="000000"/>
          <w:sz w:val="22"/>
          <w:szCs w:val="22"/>
        </w:rPr>
      </w:pPr>
    </w:p>
    <w:p w14:paraId="341075A1" w14:textId="77777777" w:rsidR="009101C7" w:rsidRDefault="009101C7" w:rsidP="009101C7">
      <w:pPr>
        <w:rPr>
          <w:rFonts w:ascii="Arial" w:hAnsi="Arial" w:cs="Arial"/>
          <w:color w:val="000000"/>
          <w:sz w:val="22"/>
          <w:szCs w:val="22"/>
        </w:rPr>
      </w:pPr>
    </w:p>
    <w:p w14:paraId="767D76C1" w14:textId="77777777" w:rsidR="009101C7" w:rsidRDefault="009101C7" w:rsidP="009101C7">
      <w:pPr>
        <w:rPr>
          <w:rFonts w:ascii="Arial" w:hAnsi="Arial" w:cs="Arial"/>
          <w:color w:val="000000"/>
          <w:sz w:val="22"/>
          <w:szCs w:val="22"/>
        </w:rPr>
      </w:pPr>
    </w:p>
    <w:p w14:paraId="4641BF14" w14:textId="77777777" w:rsidR="009101C7" w:rsidRDefault="009101C7" w:rsidP="009101C7">
      <w:pPr>
        <w:rPr>
          <w:rFonts w:ascii="Arial" w:hAnsi="Arial" w:cs="Arial"/>
          <w:color w:val="000000"/>
          <w:sz w:val="22"/>
          <w:szCs w:val="22"/>
        </w:rPr>
      </w:pPr>
    </w:p>
    <w:p w14:paraId="634C2A92" w14:textId="77777777" w:rsidR="009101C7" w:rsidRDefault="009101C7" w:rsidP="009101C7">
      <w:pPr>
        <w:rPr>
          <w:rFonts w:ascii="Arial" w:hAnsi="Arial" w:cs="Arial"/>
          <w:color w:val="000000"/>
          <w:sz w:val="22"/>
          <w:szCs w:val="22"/>
        </w:rPr>
      </w:pPr>
    </w:p>
    <w:p w14:paraId="7C0A07BD" w14:textId="77777777" w:rsidR="009101C7" w:rsidRPr="001008E7" w:rsidRDefault="009101C7" w:rsidP="009101C7">
      <w:pPr>
        <w:autoSpaceDE w:val="0"/>
        <w:autoSpaceDN w:val="0"/>
        <w:adjustRightInd w:val="0"/>
        <w:jc w:val="both"/>
        <w:rPr>
          <w:rFonts w:ascii="Arial" w:hAnsi="Arial" w:cs="Arial"/>
          <w:b/>
          <w:bCs/>
          <w:color w:val="000000"/>
          <w:sz w:val="22"/>
          <w:szCs w:val="22"/>
        </w:rPr>
      </w:pPr>
    </w:p>
    <w:p w14:paraId="27D7E2A9" w14:textId="77777777" w:rsidR="009101C7" w:rsidRPr="001008E7" w:rsidRDefault="009101C7" w:rsidP="009101C7">
      <w:pPr>
        <w:autoSpaceDE w:val="0"/>
        <w:autoSpaceDN w:val="0"/>
        <w:adjustRightInd w:val="0"/>
        <w:jc w:val="both"/>
        <w:rPr>
          <w:rFonts w:ascii="Arial" w:hAnsi="Arial" w:cs="Arial"/>
          <w:b/>
          <w:bCs/>
          <w:color w:val="000000"/>
          <w:sz w:val="22"/>
          <w:szCs w:val="22"/>
        </w:rPr>
      </w:pPr>
    </w:p>
    <w:p w14:paraId="201F30C2" w14:textId="77777777" w:rsidR="009101C7" w:rsidRPr="001008E7" w:rsidRDefault="009101C7" w:rsidP="009101C7">
      <w:pPr>
        <w:autoSpaceDE w:val="0"/>
        <w:autoSpaceDN w:val="0"/>
        <w:adjustRightInd w:val="0"/>
        <w:jc w:val="both"/>
        <w:rPr>
          <w:rFonts w:ascii="Arial" w:hAnsi="Arial" w:cs="Arial"/>
          <w:b/>
          <w:bCs/>
          <w:color w:val="000000"/>
          <w:sz w:val="22"/>
          <w:szCs w:val="22"/>
        </w:rPr>
      </w:pPr>
    </w:p>
    <w:p w14:paraId="679E4144" w14:textId="77777777" w:rsidR="009101C7" w:rsidRPr="001008E7" w:rsidRDefault="009101C7" w:rsidP="009101C7">
      <w:pPr>
        <w:autoSpaceDE w:val="0"/>
        <w:autoSpaceDN w:val="0"/>
        <w:adjustRightInd w:val="0"/>
        <w:jc w:val="both"/>
        <w:rPr>
          <w:rFonts w:ascii="Arial" w:hAnsi="Arial" w:cs="Arial"/>
          <w:color w:val="000000"/>
          <w:sz w:val="22"/>
          <w:szCs w:val="22"/>
        </w:rPr>
      </w:pPr>
    </w:p>
    <w:p w14:paraId="3D3AAFC9" w14:textId="77777777" w:rsidR="009101C7" w:rsidRPr="001008E7" w:rsidRDefault="009101C7" w:rsidP="009101C7">
      <w:pPr>
        <w:rPr>
          <w:rFonts w:ascii="Arial" w:hAnsi="Arial" w:cs="Arial"/>
          <w:sz w:val="22"/>
          <w:szCs w:val="22"/>
        </w:rPr>
      </w:pPr>
      <w:r>
        <w:rPr>
          <w:rFonts w:ascii="Arial" w:hAnsi="Arial" w:cs="Arial"/>
          <w:noProof/>
          <w:sz w:val="22"/>
          <w:szCs w:val="22"/>
        </w:rPr>
        <w:drawing>
          <wp:inline distT="0" distB="0" distL="0" distR="0" wp14:anchorId="1BE7C91B" wp14:editId="261AC8EF">
            <wp:extent cx="5378278" cy="7659972"/>
            <wp:effectExtent l="0" t="0" r="6985"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9 at 21.00.45.png"/>
                    <pic:cNvPicPr/>
                  </pic:nvPicPr>
                  <pic:blipFill>
                    <a:blip r:embed="rId10">
                      <a:extLst>
                        <a:ext uri="{28A0092B-C50C-407E-A947-70E740481C1C}">
                          <a14:useLocalDpi xmlns:a14="http://schemas.microsoft.com/office/drawing/2010/main" val="0"/>
                        </a:ext>
                      </a:extLst>
                    </a:blip>
                    <a:stretch>
                      <a:fillRect/>
                    </a:stretch>
                  </pic:blipFill>
                  <pic:spPr>
                    <a:xfrm>
                      <a:off x="0" y="0"/>
                      <a:ext cx="5378278" cy="7659972"/>
                    </a:xfrm>
                    <a:prstGeom prst="rect">
                      <a:avLst/>
                    </a:prstGeom>
                  </pic:spPr>
                </pic:pic>
              </a:graphicData>
            </a:graphic>
          </wp:inline>
        </w:drawing>
      </w:r>
    </w:p>
    <w:p w14:paraId="0F7682F2"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08A37FC"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61928F9E"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4E9C8EC4"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671DE465" w14:textId="77777777" w:rsidR="0060417D" w:rsidRDefault="0060417D" w:rsidP="00604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00CFE5D0" w14:textId="77777777" w:rsidR="0057181A" w:rsidRDefault="0057181A"/>
    <w:sectPr w:rsidR="0057181A" w:rsidSect="003A612D">
      <w:pgSz w:w="11900" w:h="16840"/>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strangelo Edessa">
    <w:altName w:val="Arial"/>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0164B"/>
    <w:multiLevelType w:val="hybridMultilevel"/>
    <w:tmpl w:val="5FCEB930"/>
    <w:lvl w:ilvl="0" w:tplc="1A1AC620">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F22D1"/>
    <w:multiLevelType w:val="hybridMultilevel"/>
    <w:tmpl w:val="6A00D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0F4F92"/>
    <w:multiLevelType w:val="hybridMultilevel"/>
    <w:tmpl w:val="D08E6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7D"/>
    <w:rsid w:val="001979E6"/>
    <w:rsid w:val="003A612D"/>
    <w:rsid w:val="0057181A"/>
    <w:rsid w:val="0060417D"/>
    <w:rsid w:val="00900912"/>
    <w:rsid w:val="009101C7"/>
    <w:rsid w:val="00DF5681"/>
    <w:rsid w:val="00E235BE"/>
    <w:rsid w:val="00E4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1E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17D"/>
    <w:rPr>
      <w:rFonts w:ascii="Lucida Grande" w:hAnsi="Lucida Grande" w:cs="Lucida Grande"/>
      <w:sz w:val="18"/>
      <w:szCs w:val="18"/>
    </w:rPr>
  </w:style>
  <w:style w:type="paragraph" w:styleId="ListParagraph">
    <w:name w:val="List Paragraph"/>
    <w:basedOn w:val="Normal"/>
    <w:uiPriority w:val="34"/>
    <w:qFormat/>
    <w:rsid w:val="009101C7"/>
    <w:pPr>
      <w:ind w:left="720"/>
      <w:contextualSpacing/>
    </w:pPr>
  </w:style>
  <w:style w:type="table" w:styleId="TableGrid">
    <w:name w:val="Table Grid"/>
    <w:basedOn w:val="TableNormal"/>
    <w:uiPriority w:val="59"/>
    <w:rsid w:val="00910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17D"/>
    <w:rPr>
      <w:rFonts w:ascii="Lucida Grande" w:hAnsi="Lucida Grande" w:cs="Lucida Grande"/>
      <w:sz w:val="18"/>
      <w:szCs w:val="18"/>
    </w:rPr>
  </w:style>
  <w:style w:type="paragraph" w:styleId="ListParagraph">
    <w:name w:val="List Paragraph"/>
    <w:basedOn w:val="Normal"/>
    <w:uiPriority w:val="34"/>
    <w:qFormat/>
    <w:rsid w:val="009101C7"/>
    <w:pPr>
      <w:ind w:left="720"/>
      <w:contextualSpacing/>
    </w:pPr>
  </w:style>
  <w:style w:type="table" w:styleId="TableGrid">
    <w:name w:val="Table Grid"/>
    <w:basedOn w:val="TableNormal"/>
    <w:uiPriority w:val="59"/>
    <w:rsid w:val="00910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uk/imgres?imgurl=http://www.thelifecloud.net/schools/OurLadyOfPerpetualSuccourCatholicPrimarySchool/resources/RootFolder/OurLadyOfPerpetualSuccourCatholicPrimarySchoolHomepage.page/attachments/Untitled1.gif&amp;imgrefurl=http://www.thelifecloud.net/schools/OurLadyOfPerpetualSuccourCatholicPrimarySchool/&amp;docid=0ghF9p_WNxU-PM&amp;tbnid=0XF3cv90g1zbKM:&amp;w=122&amp;h=144&amp;ei=_Zt1VMPwFubO7gbEl4CoCQ&amp;ved=undefined&amp;iact=c"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1445</Words>
  <Characters>8240</Characters>
  <Application>Microsoft Macintosh Word</Application>
  <DocSecurity>0</DocSecurity>
  <Lines>68</Lines>
  <Paragraphs>19</Paragraphs>
  <ScaleCrop>false</ScaleCrop>
  <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3</cp:revision>
  <cp:lastPrinted>2016-08-31T22:32:00Z</cp:lastPrinted>
  <dcterms:created xsi:type="dcterms:W3CDTF">2017-08-25T14:16:00Z</dcterms:created>
  <dcterms:modified xsi:type="dcterms:W3CDTF">2017-10-08T19:11:00Z</dcterms:modified>
</cp:coreProperties>
</file>